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98EC" w14:textId="77777777" w:rsidR="003D57F6" w:rsidRDefault="003D57F6" w:rsidP="003D57F6">
      <w:pPr>
        <w:tabs>
          <w:tab w:val="left" w:pos="2730"/>
        </w:tabs>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noProof/>
          <w:sz w:val="52"/>
          <w:szCs w:val="52"/>
        </w:rPr>
        <w:drawing>
          <wp:anchor distT="0" distB="0" distL="114300" distR="114300" simplePos="0" relativeHeight="251785216" behindDoc="0" locked="0" layoutInCell="1" allowOverlap="1" wp14:anchorId="3E74F1B4" wp14:editId="74D5CD8C">
            <wp:simplePos x="0" y="0"/>
            <wp:positionH relativeFrom="margin">
              <wp:align>right</wp:align>
            </wp:positionH>
            <wp:positionV relativeFrom="paragraph">
              <wp:posOffset>0</wp:posOffset>
            </wp:positionV>
            <wp:extent cx="1238250" cy="30797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30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A48C4" w14:textId="05CB65EB" w:rsidR="00B70297" w:rsidRPr="003D57F6" w:rsidRDefault="002A6798" w:rsidP="003D57F6">
      <w:pPr>
        <w:tabs>
          <w:tab w:val="left" w:pos="2730"/>
        </w:tabs>
        <w:ind w:firstLineChars="400" w:firstLine="2080"/>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52"/>
          <w:szCs w:val="52"/>
        </w:rPr>
        <w:t>経営</w:t>
      </w:r>
      <w:r w:rsidR="00F77E3E">
        <w:rPr>
          <w:rFonts w:ascii="HGP創英角ｺﾞｼｯｸUB" w:eastAsia="HGP創英角ｺﾞｼｯｸUB" w:hAnsi="HGP創英角ｺﾞｼｯｸUB" w:hint="eastAsia"/>
          <w:sz w:val="52"/>
          <w:szCs w:val="52"/>
        </w:rPr>
        <w:t>関係</w:t>
      </w:r>
      <w:r w:rsidR="009A3137" w:rsidRPr="009A3137">
        <w:rPr>
          <w:rFonts w:ascii="HGP創英角ｺﾞｼｯｸUB" w:eastAsia="HGP創英角ｺﾞｼｯｸUB" w:hAnsi="HGP創英角ｺﾞｼｯｸUB" w:hint="eastAsia"/>
          <w:sz w:val="52"/>
          <w:szCs w:val="52"/>
        </w:rPr>
        <w:t>図書</w:t>
      </w:r>
      <w:r w:rsidR="003D57F6">
        <w:rPr>
          <w:rFonts w:ascii="HGP創英角ｺﾞｼｯｸUB" w:eastAsia="HGP創英角ｺﾞｼｯｸUB" w:hAnsi="HGP創英角ｺﾞｼｯｸUB" w:hint="eastAsia"/>
          <w:sz w:val="52"/>
          <w:szCs w:val="52"/>
        </w:rPr>
        <w:t xml:space="preserve">　</w:t>
      </w:r>
      <w:r w:rsidR="00941D9E">
        <w:rPr>
          <w:rFonts w:ascii="HGP創英角ｺﾞｼｯｸUB" w:eastAsia="HGP創英角ｺﾞｼｯｸUB" w:hAnsi="HGP創英角ｺﾞｼｯｸUB" w:hint="eastAsia"/>
          <w:sz w:val="52"/>
          <w:szCs w:val="52"/>
        </w:rPr>
        <w:t>刊行</w:t>
      </w:r>
      <w:r w:rsidR="009A3137" w:rsidRPr="009A3137">
        <w:rPr>
          <w:rFonts w:ascii="HGP創英角ｺﾞｼｯｸUB" w:eastAsia="HGP創英角ｺﾞｼｯｸUB" w:hAnsi="HGP創英角ｺﾞｼｯｸUB" w:hint="eastAsia"/>
          <w:sz w:val="52"/>
          <w:szCs w:val="52"/>
        </w:rPr>
        <w:t>案内</w:t>
      </w:r>
    </w:p>
    <w:p w14:paraId="2FF25245" w14:textId="3BFBF545" w:rsidR="00FF4193" w:rsidRPr="00941D9E" w:rsidRDefault="00D34EFE" w:rsidP="00530421">
      <w:pPr>
        <w:tabs>
          <w:tab w:val="left" w:pos="2730"/>
        </w:tabs>
        <w:spacing w:line="0" w:lineRule="atLeast"/>
        <w:jc w:val="right"/>
        <w:rPr>
          <w:rFonts w:asciiTheme="minorEastAsia" w:hAnsiTheme="minorEastAsia"/>
          <w:sz w:val="24"/>
          <w:szCs w:val="24"/>
        </w:rPr>
      </w:pPr>
      <w:r w:rsidRPr="00941D9E">
        <w:rPr>
          <w:rFonts w:asciiTheme="minorEastAsia" w:hAnsiTheme="minorEastAsia" w:hint="eastAsia"/>
          <w:sz w:val="24"/>
          <w:szCs w:val="24"/>
        </w:rPr>
        <w:t>（価格はすべて</w:t>
      </w:r>
      <w:r w:rsidR="00FF4193" w:rsidRPr="00941D9E">
        <w:rPr>
          <w:rFonts w:asciiTheme="minorEastAsia" w:hAnsiTheme="minorEastAsia" w:hint="eastAsia"/>
          <w:sz w:val="24"/>
          <w:szCs w:val="24"/>
        </w:rPr>
        <w:t>税込・送料別</w:t>
      </w:r>
      <w:r w:rsidR="007071A1" w:rsidRPr="00941D9E">
        <w:rPr>
          <w:rFonts w:asciiTheme="minorEastAsia" w:hAnsiTheme="minorEastAsia" w:hint="eastAsia"/>
          <w:sz w:val="24"/>
          <w:szCs w:val="24"/>
        </w:rPr>
        <w:t xml:space="preserve"> </w:t>
      </w:r>
      <w:r w:rsidR="00BC2DCB" w:rsidRPr="00941D9E">
        <w:rPr>
          <w:rFonts w:asciiTheme="minorEastAsia" w:hAnsiTheme="minorEastAsia" w:hint="eastAsia"/>
          <w:sz w:val="24"/>
          <w:szCs w:val="24"/>
        </w:rPr>
        <w:t xml:space="preserve"> 20</w:t>
      </w:r>
      <w:r w:rsidR="00092D22" w:rsidRPr="00941D9E">
        <w:rPr>
          <w:rFonts w:asciiTheme="minorEastAsia" w:hAnsiTheme="minorEastAsia" w:hint="eastAsia"/>
          <w:sz w:val="24"/>
          <w:szCs w:val="24"/>
        </w:rPr>
        <w:t>2</w:t>
      </w:r>
      <w:r w:rsidR="00B84C66" w:rsidRPr="00941D9E">
        <w:rPr>
          <w:rFonts w:asciiTheme="minorEastAsia" w:hAnsiTheme="minorEastAsia" w:hint="eastAsia"/>
          <w:sz w:val="24"/>
          <w:szCs w:val="24"/>
        </w:rPr>
        <w:t>3</w:t>
      </w:r>
      <w:r w:rsidR="00FF4193" w:rsidRPr="00941D9E">
        <w:rPr>
          <w:rFonts w:asciiTheme="minorEastAsia" w:hAnsiTheme="minorEastAsia" w:hint="eastAsia"/>
          <w:sz w:val="24"/>
          <w:szCs w:val="24"/>
        </w:rPr>
        <w:t>年</w:t>
      </w:r>
      <w:r w:rsidR="00B84C66" w:rsidRPr="00941D9E">
        <w:rPr>
          <w:rFonts w:asciiTheme="minorEastAsia" w:hAnsiTheme="minorEastAsia" w:hint="eastAsia"/>
          <w:sz w:val="24"/>
          <w:szCs w:val="24"/>
        </w:rPr>
        <w:t>7</w:t>
      </w:r>
      <w:r w:rsidR="00FF4193" w:rsidRPr="00941D9E">
        <w:rPr>
          <w:rFonts w:asciiTheme="minorEastAsia" w:hAnsiTheme="minorEastAsia" w:hint="eastAsia"/>
          <w:sz w:val="24"/>
          <w:szCs w:val="24"/>
        </w:rPr>
        <w:t>月時点）</w:t>
      </w:r>
    </w:p>
    <w:p w14:paraId="7E4AE46C" w14:textId="20323255" w:rsidR="00FF4193" w:rsidRDefault="00CE5F4F" w:rsidP="003E6D4C">
      <w:pPr>
        <w:ind w:leftChars="150" w:left="315"/>
        <w:rPr>
          <w:b/>
          <w:sz w:val="24"/>
          <w:szCs w:val="24"/>
        </w:rPr>
      </w:pPr>
      <w:r>
        <w:rPr>
          <w:rFonts w:hint="eastAsia"/>
          <w:noProof/>
        </w:rPr>
        <mc:AlternateContent>
          <mc:Choice Requires="wps">
            <w:drawing>
              <wp:anchor distT="0" distB="0" distL="114300" distR="114300" simplePos="0" relativeHeight="251649536" behindDoc="1" locked="0" layoutInCell="1" allowOverlap="1" wp14:anchorId="5344A0B4" wp14:editId="04BED577">
                <wp:simplePos x="0" y="0"/>
                <wp:positionH relativeFrom="margin">
                  <wp:posOffset>-136625</wp:posOffset>
                </wp:positionH>
                <wp:positionV relativeFrom="paragraph">
                  <wp:posOffset>114943</wp:posOffset>
                </wp:positionV>
                <wp:extent cx="6840187" cy="8431481"/>
                <wp:effectExtent l="0" t="0" r="18415" b="27305"/>
                <wp:wrapNone/>
                <wp:docPr id="46" name="角丸四角形 46"/>
                <wp:cNvGraphicFramePr/>
                <a:graphic xmlns:a="http://schemas.openxmlformats.org/drawingml/2006/main">
                  <a:graphicData uri="http://schemas.microsoft.com/office/word/2010/wordprocessingShape">
                    <wps:wsp>
                      <wps:cNvSpPr/>
                      <wps:spPr>
                        <a:xfrm>
                          <a:off x="0" y="0"/>
                          <a:ext cx="6840187" cy="8431481"/>
                        </a:xfrm>
                        <a:prstGeom prst="roundRect">
                          <a:avLst>
                            <a:gd name="adj" fmla="val 1644"/>
                          </a:avLst>
                        </a:prstGeom>
                        <a:ln w="19050"/>
                      </wps:spPr>
                      <wps:style>
                        <a:lnRef idx="2">
                          <a:schemeClr val="accent1"/>
                        </a:lnRef>
                        <a:fillRef idx="1">
                          <a:schemeClr val="lt1"/>
                        </a:fillRef>
                        <a:effectRef idx="0">
                          <a:schemeClr val="accent1"/>
                        </a:effectRef>
                        <a:fontRef idx="minor">
                          <a:schemeClr val="dk1"/>
                        </a:fontRef>
                      </wps:style>
                      <wps:txbx>
                        <w:txbxContent>
                          <w:p w14:paraId="59244A6F" w14:textId="77777777" w:rsidR="00AF4AF1" w:rsidRDefault="00AF4AF1" w:rsidP="00AF4AF1">
                            <w:pPr>
                              <w:jc w:val="center"/>
                            </w:pPr>
                          </w:p>
                          <w:p w14:paraId="657C0AAB" w14:textId="77777777" w:rsidR="00F5224C" w:rsidRDefault="00F522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4A0B4" id="角丸四角形 46" o:spid="_x0000_s1026" style="position:absolute;left:0;text-align:left;margin-left:-10.75pt;margin-top:9.05pt;width:538.6pt;height:663.9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" fillcolor="white [3201]" strokecolor="#4f81bd [3204]" strokeweight="1.5pt">
                <v:textbox>
                  <w:txbxContent>
                    <w:p w14:paraId="59244A6F" w14:textId="77777777" w:rsidR="00AF4AF1" w:rsidRDefault="00AF4AF1" w:rsidP="00AF4AF1">
                      <w:pPr>
                        <w:jc w:val="center"/>
                      </w:pPr>
                    </w:p>
                    <w:p w14:paraId="657C0AAB" w14:textId="77777777" w:rsidR="00F5224C" w:rsidRDefault="00F5224C"/>
                  </w:txbxContent>
                </v:textbox>
                <w10:wrap anchorx="margin"/>
              </v:roundrect>
            </w:pict>
          </mc:Fallback>
        </mc:AlternateContent>
      </w:r>
    </w:p>
    <w:p w14:paraId="1A2A0EC1" w14:textId="5A91635A" w:rsidR="00F80432" w:rsidRPr="00D34712" w:rsidRDefault="00C02738" w:rsidP="00D34712">
      <w:pPr>
        <w:pStyle w:val="a9"/>
        <w:numPr>
          <w:ilvl w:val="0"/>
          <w:numId w:val="1"/>
        </w:numPr>
        <w:spacing w:line="0" w:lineRule="atLeast"/>
        <w:ind w:leftChars="-50" w:left="252" w:hanging="357"/>
        <w:rPr>
          <w:b/>
          <w:sz w:val="28"/>
          <w:szCs w:val="28"/>
        </w:rPr>
      </w:pPr>
      <w:r w:rsidRPr="00D34712">
        <w:rPr>
          <w:rFonts w:hint="eastAsia"/>
          <w:b/>
          <w:sz w:val="28"/>
          <w:szCs w:val="28"/>
        </w:rPr>
        <w:t>簿記・青色申告・税制</w:t>
      </w:r>
      <w:r w:rsidR="002C4CA2" w:rsidRPr="00D34712">
        <w:rPr>
          <w:rFonts w:hint="eastAsia"/>
          <w:b/>
          <w:sz w:val="28"/>
          <w:szCs w:val="28"/>
        </w:rPr>
        <w:t xml:space="preserve"> </w:t>
      </w:r>
      <w:r w:rsidR="002C4CA2" w:rsidRPr="00D34712">
        <w:rPr>
          <w:rFonts w:hint="eastAsia"/>
          <w:b/>
          <w:sz w:val="28"/>
          <w:szCs w:val="28"/>
        </w:rPr>
        <w:t>●</w:t>
      </w:r>
    </w:p>
    <w:p w14:paraId="5A84BDFB" w14:textId="31E12980" w:rsidR="009A3137" w:rsidRPr="00B22F1E" w:rsidRDefault="00766E55" w:rsidP="00E03F4C">
      <w:pPr>
        <w:rPr>
          <w:rFonts w:asciiTheme="minorEastAsia" w:hAnsiTheme="minorEastAsia"/>
          <w:b/>
          <w:color w:val="FFFFFF" w:themeColor="background1"/>
          <w:sz w:val="24"/>
          <w:szCs w:val="24"/>
        </w:rPr>
      </w:pPr>
      <w:r w:rsidRPr="003B0FBA">
        <w:rPr>
          <w:noProof/>
          <w:spacing w:val="2"/>
          <w:w w:val="82"/>
        </w:rPr>
        <w:drawing>
          <wp:anchor distT="0" distB="0" distL="114300" distR="114300" simplePos="0" relativeHeight="251798528" behindDoc="1" locked="0" layoutInCell="1" allowOverlap="1" wp14:anchorId="0F909DAB" wp14:editId="4CE0D9FE">
            <wp:simplePos x="0" y="0"/>
            <wp:positionH relativeFrom="margin">
              <wp:align>right</wp:align>
            </wp:positionH>
            <wp:positionV relativeFrom="paragraph">
              <wp:posOffset>127635</wp:posOffset>
            </wp:positionV>
            <wp:extent cx="914400" cy="1292860"/>
            <wp:effectExtent l="19050" t="19050" r="19050" b="21590"/>
            <wp:wrapTight wrapText="bothSides">
              <wp:wrapPolygon edited="0">
                <wp:start x="-450" y="-318"/>
                <wp:lineTo x="-450" y="21642"/>
                <wp:lineTo x="21600" y="21642"/>
                <wp:lineTo x="21600" y="-318"/>
                <wp:lineTo x="-450" y="-318"/>
              </wp:wrapPolygon>
            </wp:wrapTight>
            <wp:docPr id="1681080013" name="図 168108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29286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B22F1E">
        <w:rPr>
          <w:rFonts w:asciiTheme="minorEastAsia" w:hAnsiTheme="minorEastAsia" w:hint="eastAsia"/>
          <w:b/>
          <w:color w:val="FFFFFF" w:themeColor="background1"/>
          <w:sz w:val="24"/>
          <w:szCs w:val="24"/>
          <w:highlight w:val="black"/>
        </w:rPr>
        <w:t xml:space="preserve"> </w:t>
      </w:r>
      <w:r w:rsidR="004251EA" w:rsidRPr="006D48DE">
        <w:rPr>
          <w:rFonts w:asciiTheme="minorEastAsia" w:hAnsiTheme="minorEastAsia" w:hint="eastAsia"/>
          <w:b/>
          <w:color w:val="FFFFFF" w:themeColor="background1"/>
          <w:sz w:val="18"/>
          <w:szCs w:val="18"/>
          <w:highlight w:val="black"/>
        </w:rPr>
        <w:t>令和版「わかる」から「できる」へ</w:t>
      </w:r>
      <w:r w:rsidR="00C353AB" w:rsidRPr="006D48DE">
        <w:rPr>
          <w:rFonts w:asciiTheme="minorEastAsia" w:hAnsiTheme="minorEastAsia" w:hint="eastAsia"/>
          <w:b/>
          <w:color w:val="FFFFFF" w:themeColor="background1"/>
          <w:sz w:val="18"/>
          <w:szCs w:val="18"/>
          <w:highlight w:val="black"/>
        </w:rPr>
        <w:t xml:space="preserve"> </w:t>
      </w:r>
      <w:r w:rsidR="00664BAC" w:rsidRPr="00E03F4C">
        <w:rPr>
          <w:rFonts w:asciiTheme="minorEastAsia" w:hAnsiTheme="minorEastAsia" w:hint="eastAsia"/>
          <w:b/>
          <w:color w:val="FFFFFF" w:themeColor="background1"/>
          <w:sz w:val="28"/>
          <w:szCs w:val="28"/>
          <w:highlight w:val="black"/>
        </w:rPr>
        <w:t>複式農業簿記実践テキスト</w:t>
      </w:r>
      <w:r w:rsidR="00560A4D">
        <w:rPr>
          <w:rFonts w:asciiTheme="minorEastAsia" w:hAnsiTheme="minorEastAsia" w:hint="eastAsia"/>
          <w:b/>
          <w:color w:val="FFFFFF" w:themeColor="background1"/>
          <w:sz w:val="24"/>
          <w:szCs w:val="24"/>
          <w:highlight w:val="black"/>
        </w:rPr>
        <w:t xml:space="preserve"> </w:t>
      </w:r>
    </w:p>
    <w:p w14:paraId="14DE6C11" w14:textId="5F7F4E06" w:rsidR="00DD5AD0" w:rsidRPr="00E03F4C" w:rsidRDefault="00E03F4C" w:rsidP="00E03F4C">
      <w:pPr>
        <w:ind w:leftChars="-43" w:left="-90" w:rightChars="732" w:right="1537"/>
        <w:rPr>
          <w:rFonts w:asciiTheme="minorEastAsia" w:hAnsiTheme="minorEastAsia"/>
          <w:sz w:val="24"/>
          <w:szCs w:val="24"/>
        </w:rPr>
      </w:pPr>
      <w:r w:rsidRPr="008337F5">
        <w:rPr>
          <w:rFonts w:ascii="ＭＳ ゴシック" w:eastAsia="ＭＳ ゴシック" w:hAnsi="ＭＳ ゴシック" w:hint="eastAsia"/>
          <w:noProof/>
          <w:szCs w:val="21"/>
        </w:rPr>
        <mc:AlternateContent>
          <mc:Choice Requires="wps">
            <w:drawing>
              <wp:anchor distT="0" distB="0" distL="114300" distR="114300" simplePos="0" relativeHeight="251650560" behindDoc="0" locked="0" layoutInCell="1" allowOverlap="1" wp14:anchorId="69CFF01C" wp14:editId="75381002">
                <wp:simplePos x="0" y="0"/>
                <wp:positionH relativeFrom="margin">
                  <wp:align>left</wp:align>
                </wp:positionH>
                <wp:positionV relativeFrom="paragraph">
                  <wp:posOffset>826819</wp:posOffset>
                </wp:positionV>
                <wp:extent cx="3657600" cy="201880"/>
                <wp:effectExtent l="0" t="0" r="19050" b="27305"/>
                <wp:wrapNone/>
                <wp:docPr id="5" name="正方形/長方形 5"/>
                <wp:cNvGraphicFramePr/>
                <a:graphic xmlns:a="http://schemas.openxmlformats.org/drawingml/2006/main">
                  <a:graphicData uri="http://schemas.microsoft.com/office/word/2010/wordprocessingShape">
                    <wps:wsp>
                      <wps:cNvSpPr/>
                      <wps:spPr>
                        <a:xfrm>
                          <a:off x="0" y="0"/>
                          <a:ext cx="3657600" cy="2018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074DC" id="正方形/長方形 5" o:spid="_x0000_s1026" style="position:absolute;left:0;text-align:left;margin-left:0;margin-top:65.1pt;width:4in;height:15.9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" filled="f" strokecolor="black [3213]" strokeweight=".5pt">
                <w10:wrap anchorx="margin"/>
              </v:rect>
            </w:pict>
          </mc:Fallback>
        </mc:AlternateContent>
      </w:r>
      <w:r w:rsidR="009A3137" w:rsidRPr="008337F5">
        <w:rPr>
          <w:rFonts w:asciiTheme="minorEastAsia" w:hAnsiTheme="minorEastAsia" w:hint="eastAsia"/>
          <w:szCs w:val="21"/>
        </w:rPr>
        <w:t xml:space="preserve">　</w:t>
      </w:r>
      <w:r w:rsidR="00B84C66" w:rsidRPr="00E03F4C">
        <w:rPr>
          <w:rFonts w:asciiTheme="minorEastAsia" w:hAnsiTheme="minorEastAsia" w:hint="eastAsia"/>
          <w:sz w:val="24"/>
          <w:szCs w:val="24"/>
        </w:rPr>
        <w:t>簿記記帳のイロハから実務まで網羅した手引書。特に学習のヤマ場といわれる「仕訳」で多くの仕訳例を掲載。今回の改訂では、農業経営基盤強化準備金を取り崩して固定資産を購入する場合の設例を法改正に合わせて修正し、所得税青色申告決算書を最新様式に差し替えて記入例を更新。</w:t>
      </w:r>
    </w:p>
    <w:p w14:paraId="797AD642" w14:textId="257A72ED" w:rsidR="009A3137" w:rsidRPr="00E03F4C" w:rsidRDefault="00226F28" w:rsidP="00E03F4C">
      <w:pPr>
        <w:ind w:rightChars="1859" w:right="3904"/>
        <w:rPr>
          <w:rFonts w:ascii="ＭＳ ゴシック" w:eastAsia="ＭＳ ゴシック" w:hAnsi="ＭＳ ゴシック"/>
          <w:sz w:val="24"/>
          <w:szCs w:val="24"/>
        </w:rPr>
      </w:pPr>
      <w:r w:rsidRPr="00E03F4C">
        <w:rPr>
          <w:rFonts w:ascii="ＭＳ ゴシック" w:eastAsia="ＭＳ ゴシック" w:hAnsi="ＭＳ ゴシック" w:hint="eastAsia"/>
          <w:sz w:val="24"/>
          <w:szCs w:val="24"/>
        </w:rPr>
        <w:t xml:space="preserve"> </w:t>
      </w:r>
      <w:r w:rsidR="009D534D" w:rsidRPr="00E03F4C">
        <w:rPr>
          <w:rFonts w:ascii="ＭＳ ゴシック" w:eastAsia="ＭＳ ゴシック" w:hAnsi="ＭＳ ゴシック" w:hint="eastAsia"/>
          <w:sz w:val="24"/>
          <w:szCs w:val="24"/>
        </w:rPr>
        <w:t>コード番号</w:t>
      </w:r>
      <w:r w:rsidR="00766627" w:rsidRPr="00E03F4C">
        <w:rPr>
          <w:rFonts w:ascii="ＭＳ ゴシック" w:eastAsia="ＭＳ ゴシック" w:hAnsi="ＭＳ ゴシック" w:hint="eastAsia"/>
          <w:sz w:val="24"/>
          <w:szCs w:val="24"/>
        </w:rPr>
        <w:t>：</w:t>
      </w:r>
      <w:r w:rsidR="00FF7FE3" w:rsidRPr="00E03F4C">
        <w:rPr>
          <w:rFonts w:ascii="ＭＳ ゴシック" w:eastAsia="ＭＳ ゴシック" w:hAnsi="ＭＳ ゴシック" w:hint="eastAsia"/>
          <w:sz w:val="24"/>
          <w:szCs w:val="24"/>
        </w:rPr>
        <w:t>R0</w:t>
      </w:r>
      <w:r w:rsidR="00B84C66" w:rsidRPr="00E03F4C">
        <w:rPr>
          <w:rFonts w:ascii="ＭＳ ゴシック" w:eastAsia="ＭＳ ゴシック" w:hAnsi="ＭＳ ゴシック" w:hint="eastAsia"/>
          <w:sz w:val="24"/>
          <w:szCs w:val="24"/>
        </w:rPr>
        <w:t>4</w:t>
      </w:r>
      <w:r w:rsidR="00FF7FE3" w:rsidRPr="00E03F4C">
        <w:rPr>
          <w:rFonts w:ascii="ＭＳ ゴシック" w:eastAsia="ＭＳ ゴシック" w:hAnsi="ＭＳ ゴシック" w:hint="eastAsia"/>
          <w:sz w:val="24"/>
          <w:szCs w:val="24"/>
        </w:rPr>
        <w:t>-</w:t>
      </w:r>
      <w:r w:rsidR="00B84C66" w:rsidRPr="00E03F4C">
        <w:rPr>
          <w:rFonts w:ascii="ＭＳ ゴシック" w:eastAsia="ＭＳ ゴシック" w:hAnsi="ＭＳ ゴシック" w:hint="eastAsia"/>
          <w:sz w:val="24"/>
          <w:szCs w:val="24"/>
        </w:rPr>
        <w:t>26</w:t>
      </w:r>
      <w:r w:rsidR="00FF7FE3" w:rsidRPr="00E03F4C">
        <w:rPr>
          <w:rFonts w:ascii="ＭＳ ゴシック" w:eastAsia="ＭＳ ゴシック" w:hAnsi="ＭＳ ゴシック" w:hint="eastAsia"/>
          <w:sz w:val="24"/>
          <w:szCs w:val="24"/>
        </w:rPr>
        <w:t>／A4判</w:t>
      </w:r>
      <w:r w:rsidR="005E0F7A" w:rsidRPr="00E03F4C">
        <w:rPr>
          <w:rFonts w:ascii="ＭＳ ゴシック" w:eastAsia="ＭＳ ゴシック" w:hAnsi="ＭＳ ゴシック" w:hint="eastAsia"/>
          <w:sz w:val="24"/>
          <w:szCs w:val="24"/>
        </w:rPr>
        <w:t>・</w:t>
      </w:r>
      <w:r w:rsidR="008A274D" w:rsidRPr="00E03F4C">
        <w:rPr>
          <w:rFonts w:ascii="ＭＳ ゴシック" w:eastAsia="ＭＳ ゴシック" w:hAnsi="ＭＳ ゴシック" w:hint="eastAsia"/>
          <w:sz w:val="24"/>
          <w:szCs w:val="24"/>
        </w:rPr>
        <w:t>1</w:t>
      </w:r>
      <w:r w:rsidR="008A274D" w:rsidRPr="00E03F4C">
        <w:rPr>
          <w:rFonts w:ascii="ＭＳ ゴシック" w:eastAsia="ＭＳ ゴシック" w:hAnsi="ＭＳ ゴシック"/>
          <w:sz w:val="24"/>
          <w:szCs w:val="24"/>
        </w:rPr>
        <w:t>3</w:t>
      </w:r>
      <w:r w:rsidR="00B84C66" w:rsidRPr="00E03F4C">
        <w:rPr>
          <w:rFonts w:ascii="ＭＳ ゴシック" w:eastAsia="ＭＳ ゴシック" w:hAnsi="ＭＳ ゴシック" w:hint="eastAsia"/>
          <w:sz w:val="24"/>
          <w:szCs w:val="24"/>
        </w:rPr>
        <w:t>5</w:t>
      </w:r>
      <w:r w:rsidR="00FF7FE3" w:rsidRPr="00E03F4C">
        <w:rPr>
          <w:rFonts w:ascii="ＭＳ ゴシック" w:eastAsia="ＭＳ ゴシック" w:hAnsi="ＭＳ ゴシック" w:hint="eastAsia"/>
          <w:sz w:val="24"/>
          <w:szCs w:val="24"/>
        </w:rPr>
        <w:t>頁／定価</w:t>
      </w:r>
      <w:r w:rsidR="00384FA5" w:rsidRPr="00E03F4C">
        <w:rPr>
          <w:rFonts w:ascii="ＭＳ ゴシック" w:eastAsia="ＭＳ ゴシック" w:hAnsi="ＭＳ ゴシック" w:hint="eastAsia"/>
          <w:sz w:val="24"/>
          <w:szCs w:val="24"/>
        </w:rPr>
        <w:t>1,700</w:t>
      </w:r>
      <w:r w:rsidR="00FF7FE3" w:rsidRPr="00E03F4C">
        <w:rPr>
          <w:rFonts w:ascii="ＭＳ ゴシック" w:eastAsia="ＭＳ ゴシック" w:hAnsi="ＭＳ ゴシック" w:hint="eastAsia"/>
          <w:sz w:val="24"/>
          <w:szCs w:val="24"/>
        </w:rPr>
        <w:t>円</w:t>
      </w:r>
    </w:p>
    <w:p w14:paraId="787A894D" w14:textId="6BDB9812" w:rsidR="00226F28" w:rsidRDefault="008C7F45" w:rsidP="00E03F4C">
      <w:pPr>
        <w:ind w:rightChars="2004" w:right="4208"/>
        <w:rPr>
          <w:b/>
          <w:sz w:val="24"/>
          <w:szCs w:val="24"/>
          <w:shd w:val="pct15" w:color="auto" w:fill="FFFFFF"/>
        </w:rPr>
      </w:pPr>
      <w:r>
        <w:rPr>
          <w:noProof/>
        </w:rPr>
        <w:drawing>
          <wp:anchor distT="0" distB="0" distL="114300" distR="114300" simplePos="0" relativeHeight="251771904" behindDoc="0" locked="0" layoutInCell="1" allowOverlap="1" wp14:anchorId="7C37F4EA" wp14:editId="2518E4CF">
            <wp:simplePos x="0" y="0"/>
            <wp:positionH relativeFrom="margin">
              <wp:align>right</wp:align>
            </wp:positionH>
            <wp:positionV relativeFrom="paragraph">
              <wp:posOffset>137160</wp:posOffset>
            </wp:positionV>
            <wp:extent cx="914400" cy="1292860"/>
            <wp:effectExtent l="19050" t="19050" r="19050" b="21590"/>
            <wp:wrapSquare wrapText="bothSides"/>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292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FF23B66" w14:textId="72D837A5" w:rsidR="009A3137" w:rsidRPr="00E03F4C" w:rsidRDefault="00B22F1E" w:rsidP="00E03F4C">
      <w:pPr>
        <w:rPr>
          <w:b/>
          <w:color w:val="FFFFFF" w:themeColor="background1"/>
          <w:sz w:val="28"/>
          <w:szCs w:val="28"/>
          <w:shd w:val="pct15" w:color="auto" w:fill="FFFFFF"/>
        </w:rPr>
      </w:pPr>
      <w:bookmarkStart w:id="0" w:name="_Hlk109900606"/>
      <w:r w:rsidRPr="00E03F4C">
        <w:rPr>
          <w:rFonts w:hint="eastAsia"/>
          <w:b/>
          <w:color w:val="FFFFFF" w:themeColor="background1"/>
          <w:sz w:val="28"/>
          <w:szCs w:val="28"/>
          <w:highlight w:val="black"/>
          <w:shd w:val="pct15" w:color="auto" w:fill="FFFFFF"/>
        </w:rPr>
        <w:t xml:space="preserve"> </w:t>
      </w:r>
      <w:r w:rsidR="00C3130E" w:rsidRPr="00E03F4C">
        <w:rPr>
          <w:rFonts w:hint="eastAsia"/>
          <w:b/>
          <w:color w:val="FFFFFF" w:themeColor="background1"/>
          <w:sz w:val="28"/>
          <w:szCs w:val="28"/>
          <w:highlight w:val="black"/>
          <w:shd w:val="pct15" w:color="auto" w:fill="FFFFFF"/>
        </w:rPr>
        <w:t>令和版</w:t>
      </w:r>
      <w:r w:rsidR="00C3130E" w:rsidRPr="00E03F4C">
        <w:rPr>
          <w:b/>
          <w:color w:val="FFFFFF" w:themeColor="background1"/>
          <w:sz w:val="28"/>
          <w:szCs w:val="28"/>
          <w:highlight w:val="black"/>
          <w:shd w:val="pct15" w:color="auto" w:fill="FFFFFF"/>
        </w:rPr>
        <w:t xml:space="preserve"> </w:t>
      </w:r>
      <w:r w:rsidR="00C3130E" w:rsidRPr="00E03F4C">
        <w:rPr>
          <w:rFonts w:hint="eastAsia"/>
          <w:b/>
          <w:color w:val="FFFFFF" w:themeColor="background1"/>
          <w:sz w:val="28"/>
          <w:szCs w:val="28"/>
          <w:highlight w:val="black"/>
          <w:shd w:val="pct15" w:color="auto" w:fill="FFFFFF"/>
        </w:rPr>
        <w:t>記帳感覚が身につく複式農業簿記実践演習帳</w:t>
      </w:r>
      <w:r w:rsidR="00C3130E" w:rsidRPr="00E03F4C">
        <w:rPr>
          <w:rFonts w:hint="eastAsia"/>
          <w:b/>
          <w:color w:val="FFFFFF" w:themeColor="background1"/>
          <w:sz w:val="28"/>
          <w:szCs w:val="28"/>
          <w:highlight w:val="black"/>
          <w:shd w:val="pct15" w:color="auto" w:fill="FFFFFF"/>
        </w:rPr>
        <w:t xml:space="preserve"> </w:t>
      </w:r>
    </w:p>
    <w:p w14:paraId="5ADD653C" w14:textId="2EF22032" w:rsidR="009A3137" w:rsidRPr="00E03F4C" w:rsidRDefault="009012BE" w:rsidP="00E03F4C">
      <w:pPr>
        <w:rPr>
          <w:sz w:val="24"/>
          <w:szCs w:val="24"/>
        </w:rPr>
      </w:pPr>
      <w:bookmarkStart w:id="1" w:name="_Hlk109900375"/>
      <w:r>
        <w:rPr>
          <w:rFonts w:hint="eastAsia"/>
        </w:rPr>
        <w:t xml:space="preserve">　</w:t>
      </w:r>
      <w:r w:rsidR="00C26769" w:rsidRPr="00E03F4C">
        <w:rPr>
          <w:rFonts w:hint="eastAsia"/>
          <w:sz w:val="24"/>
          <w:szCs w:val="24"/>
        </w:rPr>
        <w:t>「（</w:t>
      </w:r>
      <w:r w:rsidR="00C26769" w:rsidRPr="00E03F4C">
        <w:rPr>
          <w:rFonts w:hint="eastAsia"/>
          <w:sz w:val="24"/>
          <w:szCs w:val="24"/>
        </w:rPr>
        <w:t>R0</w:t>
      </w:r>
      <w:r w:rsidR="00E03F4C">
        <w:rPr>
          <w:rFonts w:hint="eastAsia"/>
          <w:sz w:val="24"/>
          <w:szCs w:val="24"/>
        </w:rPr>
        <w:t>4</w:t>
      </w:r>
      <w:r w:rsidR="00C26769" w:rsidRPr="00E03F4C">
        <w:rPr>
          <w:rFonts w:hint="eastAsia"/>
          <w:sz w:val="24"/>
          <w:szCs w:val="24"/>
        </w:rPr>
        <w:t>-</w:t>
      </w:r>
      <w:r w:rsidR="00E03F4C">
        <w:rPr>
          <w:rFonts w:hint="eastAsia"/>
          <w:sz w:val="24"/>
          <w:szCs w:val="24"/>
        </w:rPr>
        <w:t>26</w:t>
      </w:r>
      <w:r w:rsidR="00C26769" w:rsidRPr="00E03F4C">
        <w:rPr>
          <w:rFonts w:hint="eastAsia"/>
          <w:sz w:val="24"/>
          <w:szCs w:val="24"/>
        </w:rPr>
        <w:t>）複式農業簿記実践テキスト」に対応した演習帳。テキストによる学習と併せて演習問題にチャレンジすることで、学習効果が飛躍的にアップ。</w:t>
      </w:r>
    </w:p>
    <w:p w14:paraId="7A819CF0" w14:textId="3C3F2850" w:rsidR="009A3137" w:rsidRPr="00E03F4C" w:rsidRDefault="00E03F4C" w:rsidP="00E03F4C">
      <w:pPr>
        <w:rPr>
          <w:rFonts w:asciiTheme="majorEastAsia" w:eastAsiaTheme="majorEastAsia" w:hAnsiTheme="majorEastAsia"/>
          <w:sz w:val="24"/>
          <w:szCs w:val="24"/>
        </w:rPr>
      </w:pPr>
      <w:r w:rsidRPr="00E03F4C">
        <w:rPr>
          <w:rFonts w:asciiTheme="majorEastAsia" w:eastAsiaTheme="majorEastAsia" w:hAnsiTheme="majorEastAsia" w:hint="eastAsia"/>
          <w:noProof/>
          <w:sz w:val="24"/>
          <w:szCs w:val="24"/>
        </w:rPr>
        <mc:AlternateContent>
          <mc:Choice Requires="wps">
            <w:drawing>
              <wp:anchor distT="0" distB="0" distL="114300" distR="114300" simplePos="0" relativeHeight="251651584" behindDoc="0" locked="0" layoutInCell="1" allowOverlap="1" wp14:anchorId="36BD650B" wp14:editId="683A3F8C">
                <wp:simplePos x="0" y="0"/>
                <wp:positionH relativeFrom="margin">
                  <wp:align>left</wp:align>
                </wp:positionH>
                <wp:positionV relativeFrom="paragraph">
                  <wp:posOffset>-2350</wp:posOffset>
                </wp:positionV>
                <wp:extent cx="3419475" cy="2095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3419475" cy="2095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B511" id="正方形/長方形 7" o:spid="_x0000_s1026" style="position:absolute;left:0;text-align:left;margin-left:0;margin-top:-.2pt;width:269.25pt;height:16.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" filled="f" strokecolor="black [3213]" strokeweight=".5pt">
                <w10:wrap anchorx="margin"/>
              </v:rect>
            </w:pict>
          </mc:Fallback>
        </mc:AlternateContent>
      </w:r>
      <w:r w:rsidR="00F77E3E" w:rsidRPr="00E03F4C">
        <w:rPr>
          <w:rFonts w:asciiTheme="majorEastAsia" w:eastAsiaTheme="majorEastAsia" w:hAnsiTheme="majorEastAsia" w:hint="eastAsia"/>
          <w:sz w:val="24"/>
          <w:szCs w:val="24"/>
        </w:rPr>
        <w:t xml:space="preserve"> </w:t>
      </w:r>
      <w:r w:rsidR="009A3137" w:rsidRPr="00E03F4C">
        <w:rPr>
          <w:rFonts w:asciiTheme="majorEastAsia" w:eastAsiaTheme="majorEastAsia" w:hAnsiTheme="majorEastAsia" w:hint="eastAsia"/>
          <w:sz w:val="24"/>
          <w:szCs w:val="24"/>
        </w:rPr>
        <w:t>コード番号：</w:t>
      </w:r>
      <w:r w:rsidR="005A0594" w:rsidRPr="00E03F4C">
        <w:rPr>
          <w:rFonts w:asciiTheme="majorEastAsia" w:eastAsiaTheme="majorEastAsia" w:hAnsiTheme="majorEastAsia"/>
          <w:sz w:val="24"/>
          <w:szCs w:val="24"/>
        </w:rPr>
        <w:t>R0</w:t>
      </w:r>
      <w:r w:rsidR="008A3FEB" w:rsidRPr="00E03F4C">
        <w:rPr>
          <w:rFonts w:asciiTheme="majorEastAsia" w:eastAsiaTheme="majorEastAsia" w:hAnsiTheme="majorEastAsia"/>
          <w:sz w:val="24"/>
          <w:szCs w:val="24"/>
        </w:rPr>
        <w:t>3</w:t>
      </w:r>
      <w:r w:rsidR="005A0594" w:rsidRPr="00E03F4C">
        <w:rPr>
          <w:rFonts w:asciiTheme="majorEastAsia" w:eastAsiaTheme="majorEastAsia" w:hAnsiTheme="majorEastAsia"/>
          <w:sz w:val="24"/>
          <w:szCs w:val="24"/>
        </w:rPr>
        <w:t>-</w:t>
      </w:r>
      <w:r w:rsidR="005A0594" w:rsidRPr="00E03F4C">
        <w:rPr>
          <w:rFonts w:asciiTheme="majorEastAsia" w:eastAsiaTheme="majorEastAsia" w:hAnsiTheme="majorEastAsia" w:hint="eastAsia"/>
          <w:sz w:val="24"/>
          <w:szCs w:val="24"/>
        </w:rPr>
        <w:t>0</w:t>
      </w:r>
      <w:r w:rsidR="008A3FEB" w:rsidRPr="00E03F4C">
        <w:rPr>
          <w:rFonts w:asciiTheme="majorEastAsia" w:eastAsiaTheme="majorEastAsia" w:hAnsiTheme="majorEastAsia"/>
          <w:sz w:val="24"/>
          <w:szCs w:val="24"/>
        </w:rPr>
        <w:t>8</w:t>
      </w:r>
      <w:r w:rsidR="009A3137" w:rsidRPr="00E03F4C">
        <w:rPr>
          <w:rFonts w:asciiTheme="majorEastAsia" w:eastAsiaTheme="majorEastAsia" w:hAnsiTheme="majorEastAsia" w:hint="eastAsia"/>
          <w:sz w:val="24"/>
          <w:szCs w:val="24"/>
        </w:rPr>
        <w:t>／A4</w:t>
      </w:r>
      <w:r w:rsidR="00226F28" w:rsidRPr="00E03F4C">
        <w:rPr>
          <w:rFonts w:asciiTheme="majorEastAsia" w:eastAsiaTheme="majorEastAsia" w:hAnsiTheme="majorEastAsia" w:hint="eastAsia"/>
          <w:sz w:val="24"/>
          <w:szCs w:val="24"/>
        </w:rPr>
        <w:t>判</w:t>
      </w:r>
      <w:r w:rsidR="005E0F7A" w:rsidRPr="00E03F4C">
        <w:rPr>
          <w:rFonts w:asciiTheme="majorEastAsia" w:eastAsiaTheme="majorEastAsia" w:hAnsiTheme="majorEastAsia" w:hint="eastAsia"/>
          <w:sz w:val="24"/>
          <w:szCs w:val="24"/>
        </w:rPr>
        <w:t>・</w:t>
      </w:r>
      <w:r w:rsidR="008A3FEB" w:rsidRPr="00E03F4C">
        <w:rPr>
          <w:rFonts w:asciiTheme="majorEastAsia" w:eastAsiaTheme="majorEastAsia" w:hAnsiTheme="majorEastAsia" w:hint="eastAsia"/>
          <w:sz w:val="24"/>
          <w:szCs w:val="24"/>
        </w:rPr>
        <w:t>4</w:t>
      </w:r>
      <w:r w:rsidR="008A3FEB" w:rsidRPr="00E03F4C">
        <w:rPr>
          <w:rFonts w:asciiTheme="majorEastAsia" w:eastAsiaTheme="majorEastAsia" w:hAnsiTheme="majorEastAsia"/>
          <w:sz w:val="24"/>
          <w:szCs w:val="24"/>
        </w:rPr>
        <w:t>8</w:t>
      </w:r>
      <w:r w:rsidR="009A3137" w:rsidRPr="00E03F4C">
        <w:rPr>
          <w:rFonts w:asciiTheme="majorEastAsia" w:eastAsiaTheme="majorEastAsia" w:hAnsiTheme="majorEastAsia" w:hint="eastAsia"/>
          <w:sz w:val="24"/>
          <w:szCs w:val="24"/>
        </w:rPr>
        <w:t>頁</w:t>
      </w:r>
      <w:r w:rsidR="00226F28" w:rsidRPr="00E03F4C">
        <w:rPr>
          <w:rFonts w:asciiTheme="majorEastAsia" w:eastAsiaTheme="majorEastAsia" w:hAnsiTheme="majorEastAsia" w:hint="eastAsia"/>
          <w:sz w:val="24"/>
          <w:szCs w:val="24"/>
        </w:rPr>
        <w:t>／</w:t>
      </w:r>
      <w:r w:rsidR="009A3137" w:rsidRPr="00E03F4C">
        <w:rPr>
          <w:rFonts w:asciiTheme="majorEastAsia" w:eastAsiaTheme="majorEastAsia" w:hAnsiTheme="majorEastAsia" w:hint="eastAsia"/>
          <w:sz w:val="24"/>
          <w:szCs w:val="24"/>
        </w:rPr>
        <w:t>定価</w:t>
      </w:r>
      <w:r w:rsidR="008A3FEB" w:rsidRPr="00E03F4C">
        <w:rPr>
          <w:rFonts w:asciiTheme="majorEastAsia" w:eastAsiaTheme="majorEastAsia" w:hAnsiTheme="majorEastAsia" w:hint="eastAsia"/>
          <w:sz w:val="24"/>
          <w:szCs w:val="24"/>
        </w:rPr>
        <w:t>4</w:t>
      </w:r>
      <w:r w:rsidR="00226F28" w:rsidRPr="00E03F4C">
        <w:rPr>
          <w:rFonts w:asciiTheme="majorEastAsia" w:eastAsiaTheme="majorEastAsia" w:hAnsiTheme="majorEastAsia" w:hint="eastAsia"/>
          <w:sz w:val="24"/>
          <w:szCs w:val="24"/>
        </w:rPr>
        <w:t>20</w:t>
      </w:r>
      <w:r w:rsidR="00217BD6" w:rsidRPr="00E03F4C">
        <w:rPr>
          <w:rFonts w:asciiTheme="majorEastAsia" w:eastAsiaTheme="majorEastAsia" w:hAnsiTheme="majorEastAsia" w:hint="eastAsia"/>
          <w:sz w:val="24"/>
          <w:szCs w:val="24"/>
        </w:rPr>
        <w:t>円</w:t>
      </w:r>
    </w:p>
    <w:bookmarkEnd w:id="1"/>
    <w:p w14:paraId="596EA3D7" w14:textId="232730EA" w:rsidR="00BB351C" w:rsidRPr="00E03F4C" w:rsidRDefault="00BB351C" w:rsidP="00E03F4C">
      <w:pPr>
        <w:rPr>
          <w:sz w:val="24"/>
          <w:szCs w:val="24"/>
        </w:rPr>
      </w:pPr>
    </w:p>
    <w:bookmarkEnd w:id="0"/>
    <w:p w14:paraId="3B0CD28A" w14:textId="26D21E95" w:rsidR="00586321" w:rsidRPr="008C7F45" w:rsidRDefault="00766E55" w:rsidP="00E03F4C">
      <w:pPr>
        <w:tabs>
          <w:tab w:val="left" w:pos="7140"/>
        </w:tabs>
        <w:rPr>
          <w:bCs/>
          <w:sz w:val="22"/>
        </w:rPr>
      </w:pPr>
      <w:r w:rsidRPr="00E03F4C">
        <w:rPr>
          <w:noProof/>
          <w:sz w:val="22"/>
        </w:rPr>
        <w:drawing>
          <wp:anchor distT="0" distB="0" distL="114300" distR="114300" simplePos="0" relativeHeight="251772928" behindDoc="0" locked="0" layoutInCell="1" allowOverlap="1" wp14:anchorId="0A3C50A4" wp14:editId="33EC320D">
            <wp:simplePos x="0" y="0"/>
            <wp:positionH relativeFrom="margin">
              <wp:align>right</wp:align>
            </wp:positionH>
            <wp:positionV relativeFrom="paragraph">
              <wp:posOffset>393700</wp:posOffset>
            </wp:positionV>
            <wp:extent cx="906145" cy="1283335"/>
            <wp:effectExtent l="19050" t="19050" r="27305" b="12065"/>
            <wp:wrapSquare wrapText="bothSides"/>
            <wp:docPr id="8" name="図 8" descr="パソコン農業簿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パソコン農業簿記"/>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145" cy="12833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2F1E" w:rsidRPr="00E03F4C">
        <w:rPr>
          <w:rFonts w:hint="eastAsia"/>
          <w:b/>
          <w:color w:val="FFFFFF" w:themeColor="background1"/>
          <w:sz w:val="28"/>
          <w:szCs w:val="28"/>
          <w:highlight w:val="black"/>
          <w:shd w:val="clear" w:color="auto" w:fill="000000" w:themeFill="text1"/>
        </w:rPr>
        <w:t xml:space="preserve"> </w:t>
      </w:r>
      <w:bookmarkStart w:id="2" w:name="_Hlk109900634"/>
      <w:r w:rsidR="00AC01E3" w:rsidRPr="00E03F4C">
        <w:rPr>
          <w:rFonts w:hint="eastAsia"/>
          <w:b/>
          <w:color w:val="FFFFFF" w:themeColor="background1"/>
          <w:sz w:val="28"/>
          <w:szCs w:val="28"/>
          <w:shd w:val="clear" w:color="auto" w:fill="000000" w:themeFill="text1"/>
        </w:rPr>
        <w:t>改訂８版</w:t>
      </w:r>
      <w:r w:rsidR="00AC01E3" w:rsidRPr="00E03F4C">
        <w:rPr>
          <w:rFonts w:hint="eastAsia"/>
          <w:b/>
          <w:color w:val="FFFFFF" w:themeColor="background1"/>
          <w:sz w:val="28"/>
          <w:szCs w:val="28"/>
          <w:shd w:val="clear" w:color="auto" w:fill="000000" w:themeFill="text1"/>
        </w:rPr>
        <w:t xml:space="preserve"> </w:t>
      </w:r>
      <w:r w:rsidR="00D27975" w:rsidRPr="00E03F4C">
        <w:rPr>
          <w:rFonts w:hint="eastAsia"/>
          <w:b/>
          <w:color w:val="FFFFFF" w:themeColor="background1"/>
          <w:sz w:val="28"/>
          <w:szCs w:val="28"/>
          <w:shd w:val="clear" w:color="auto" w:fill="000000" w:themeFill="text1"/>
        </w:rPr>
        <w:t>はじめてのパソコン農業簿記</w:t>
      </w:r>
      <w:bookmarkEnd w:id="2"/>
      <w:r w:rsidR="005E0AD6" w:rsidRPr="00E03F4C">
        <w:rPr>
          <w:rFonts w:hint="eastAsia"/>
          <w:b/>
          <w:color w:val="FFFFFF" w:themeColor="background1"/>
          <w:sz w:val="28"/>
          <w:szCs w:val="28"/>
          <w:shd w:val="clear" w:color="auto" w:fill="000000" w:themeFill="text1"/>
        </w:rPr>
        <w:t xml:space="preserve"> </w:t>
      </w:r>
      <w:r w:rsidR="008C7F45" w:rsidRPr="008C7F45">
        <w:rPr>
          <w:rFonts w:hint="eastAsia"/>
          <w:b/>
          <w:color w:val="FFFFFF" w:themeColor="background1"/>
          <w:sz w:val="28"/>
          <w:szCs w:val="28"/>
        </w:rPr>
        <w:t xml:space="preserve"> </w:t>
      </w:r>
      <w:r w:rsidR="008C7F45" w:rsidRPr="008C7F45">
        <w:rPr>
          <w:rFonts w:hint="eastAsia"/>
          <w:bCs/>
          <w:sz w:val="22"/>
        </w:rPr>
        <w:t>※</w:t>
      </w:r>
      <w:r w:rsidR="008C7F45" w:rsidRPr="008C7F45">
        <w:rPr>
          <w:rFonts w:hint="eastAsia"/>
          <w:bCs/>
          <w:sz w:val="22"/>
        </w:rPr>
        <w:t>202</w:t>
      </w:r>
      <w:r w:rsidR="008C7F45">
        <w:rPr>
          <w:bCs/>
          <w:sz w:val="22"/>
        </w:rPr>
        <w:t>4</w:t>
      </w:r>
      <w:r w:rsidR="008C7F45" w:rsidRPr="008C7F45">
        <w:rPr>
          <w:rFonts w:hint="eastAsia"/>
          <w:bCs/>
          <w:sz w:val="22"/>
        </w:rPr>
        <w:t>年１月頃改訂９版刊行予定</w:t>
      </w:r>
    </w:p>
    <w:p w14:paraId="42DCC444" w14:textId="0584A480" w:rsidR="00EF00DF" w:rsidRPr="00E03F4C" w:rsidRDefault="00EF00DF" w:rsidP="00E03F4C">
      <w:pPr>
        <w:tabs>
          <w:tab w:val="left" w:pos="7140"/>
        </w:tabs>
        <w:rPr>
          <w:rFonts w:asciiTheme="majorEastAsia" w:eastAsiaTheme="majorEastAsia" w:hAnsiTheme="majorEastAsia"/>
          <w:sz w:val="22"/>
          <w:u w:val="single"/>
        </w:rPr>
      </w:pPr>
      <w:r w:rsidRPr="00E03F4C">
        <w:rPr>
          <w:rFonts w:asciiTheme="majorEastAsia" w:eastAsiaTheme="majorEastAsia" w:hAnsiTheme="majorEastAsia" w:hint="eastAsia"/>
          <w:sz w:val="22"/>
          <w:u w:val="single"/>
        </w:rPr>
        <w:t>●ソリマチ(株)農業簿記11</w:t>
      </w:r>
      <w:r w:rsidR="00177D76" w:rsidRPr="00E03F4C">
        <w:rPr>
          <w:rFonts w:asciiTheme="majorEastAsia" w:eastAsiaTheme="majorEastAsia" w:hAnsiTheme="majorEastAsia"/>
          <w:sz w:val="22"/>
          <w:u w:val="single"/>
        </w:rPr>
        <w:t xml:space="preserve"> </w:t>
      </w:r>
      <w:r w:rsidRPr="00E03F4C">
        <w:rPr>
          <w:rFonts w:asciiTheme="majorEastAsia" w:eastAsiaTheme="majorEastAsia" w:hAnsiTheme="majorEastAsia" w:hint="eastAsia"/>
          <w:sz w:val="22"/>
          <w:u w:val="single"/>
        </w:rPr>
        <w:t>体験版CD-ROM</w:t>
      </w:r>
      <w:r w:rsidR="00177D76" w:rsidRPr="00E03F4C">
        <w:rPr>
          <w:rFonts w:asciiTheme="majorEastAsia" w:eastAsiaTheme="majorEastAsia" w:hAnsiTheme="majorEastAsia"/>
          <w:sz w:val="22"/>
          <w:u w:val="single"/>
        </w:rPr>
        <w:t xml:space="preserve"> </w:t>
      </w:r>
      <w:r w:rsidRPr="00E03F4C">
        <w:rPr>
          <w:rFonts w:asciiTheme="majorEastAsia" w:eastAsiaTheme="majorEastAsia" w:hAnsiTheme="majorEastAsia" w:hint="eastAsia"/>
          <w:sz w:val="22"/>
          <w:u w:val="single"/>
        </w:rPr>
        <w:t>付</w:t>
      </w:r>
    </w:p>
    <w:p w14:paraId="0563B3C3" w14:textId="3D433DF2" w:rsidR="00EF00DF" w:rsidRPr="00E03F4C" w:rsidRDefault="00EF00DF" w:rsidP="00E03F4C">
      <w:pPr>
        <w:tabs>
          <w:tab w:val="left" w:pos="7140"/>
        </w:tabs>
        <w:rPr>
          <w:sz w:val="22"/>
          <w:u w:val="single"/>
        </w:rPr>
      </w:pPr>
      <w:r w:rsidRPr="00E03F4C">
        <w:rPr>
          <w:rFonts w:asciiTheme="majorEastAsia" w:eastAsiaTheme="majorEastAsia" w:hAnsiTheme="majorEastAsia" w:hint="eastAsia"/>
          <w:sz w:val="22"/>
          <w:u w:val="single"/>
        </w:rPr>
        <w:t>●別冊</w:t>
      </w:r>
      <w:r w:rsidR="00177D76" w:rsidRPr="00E03F4C">
        <w:rPr>
          <w:rFonts w:asciiTheme="majorEastAsia" w:eastAsiaTheme="majorEastAsia" w:hAnsiTheme="majorEastAsia" w:hint="eastAsia"/>
          <w:sz w:val="22"/>
          <w:u w:val="single"/>
        </w:rPr>
        <w:t xml:space="preserve"> </w:t>
      </w:r>
      <w:r w:rsidRPr="00E03F4C">
        <w:rPr>
          <w:rFonts w:asciiTheme="majorEastAsia" w:eastAsiaTheme="majorEastAsia" w:hAnsiTheme="majorEastAsia" w:hint="eastAsia"/>
          <w:sz w:val="22"/>
          <w:u w:val="single"/>
        </w:rPr>
        <w:t>演習用例題・入力結果及び演習用元帳・試算表・精算表</w:t>
      </w:r>
      <w:r w:rsidR="002C53D6" w:rsidRPr="00E03F4C">
        <w:rPr>
          <w:rFonts w:asciiTheme="majorEastAsia" w:eastAsiaTheme="majorEastAsia" w:hAnsiTheme="majorEastAsia" w:hint="eastAsia"/>
          <w:sz w:val="22"/>
          <w:u w:val="single"/>
        </w:rPr>
        <w:t xml:space="preserve"> </w:t>
      </w:r>
      <w:r w:rsidRPr="00E03F4C">
        <w:rPr>
          <w:rFonts w:asciiTheme="majorEastAsia" w:eastAsiaTheme="majorEastAsia" w:hAnsiTheme="majorEastAsia" w:hint="eastAsia"/>
          <w:sz w:val="22"/>
          <w:u w:val="single"/>
        </w:rPr>
        <w:t>付</w:t>
      </w:r>
    </w:p>
    <w:p w14:paraId="2D99059B" w14:textId="6B9A1309" w:rsidR="00F77E3E" w:rsidRPr="00E03F4C" w:rsidRDefault="00EF00DF" w:rsidP="00192A67">
      <w:pPr>
        <w:tabs>
          <w:tab w:val="left" w:pos="7140"/>
        </w:tabs>
        <w:ind w:firstLineChars="100" w:firstLine="240"/>
        <w:rPr>
          <w:sz w:val="24"/>
          <w:szCs w:val="24"/>
        </w:rPr>
      </w:pPr>
      <w:r w:rsidRPr="00E03F4C">
        <w:rPr>
          <w:rFonts w:hint="eastAsia"/>
          <w:sz w:val="24"/>
          <w:szCs w:val="24"/>
        </w:rPr>
        <w:t>ソリマチ</w:t>
      </w:r>
      <w:r w:rsidRPr="00E03F4C">
        <w:rPr>
          <w:rFonts w:hint="eastAsia"/>
          <w:sz w:val="24"/>
          <w:szCs w:val="24"/>
        </w:rPr>
        <w:t>(</w:t>
      </w:r>
      <w:r w:rsidRPr="00E03F4C">
        <w:rPr>
          <w:rFonts w:hint="eastAsia"/>
          <w:sz w:val="24"/>
          <w:szCs w:val="24"/>
        </w:rPr>
        <w:t>株</w:t>
      </w:r>
      <w:r w:rsidRPr="00E03F4C">
        <w:rPr>
          <w:rFonts w:hint="eastAsia"/>
          <w:sz w:val="24"/>
          <w:szCs w:val="24"/>
        </w:rPr>
        <w:t>)</w:t>
      </w:r>
      <w:r w:rsidRPr="00E03F4C">
        <w:rPr>
          <w:rFonts w:hint="eastAsia"/>
          <w:sz w:val="24"/>
          <w:szCs w:val="24"/>
        </w:rPr>
        <w:t>の</w:t>
      </w:r>
      <w:r w:rsidR="008475E0" w:rsidRPr="00E03F4C">
        <w:rPr>
          <w:rFonts w:hint="eastAsia"/>
          <w:sz w:val="24"/>
          <w:szCs w:val="24"/>
        </w:rPr>
        <w:t>「農業簿</w:t>
      </w:r>
      <w:r w:rsidR="008475E0" w:rsidRPr="00E03F4C">
        <w:rPr>
          <w:rFonts w:asciiTheme="minorEastAsia" w:hAnsiTheme="minorEastAsia" w:hint="eastAsia"/>
          <w:sz w:val="24"/>
          <w:szCs w:val="24"/>
        </w:rPr>
        <w:t>記11」に対応した最新版。前半で簿記の基本、後半で</w:t>
      </w:r>
      <w:r w:rsidR="008475E0" w:rsidRPr="00E03F4C">
        <w:rPr>
          <w:rFonts w:hint="eastAsia"/>
          <w:sz w:val="24"/>
          <w:szCs w:val="24"/>
        </w:rPr>
        <w:t>パソコン簿記を学習できるよう構成した演習用テキスト。パソコン簿記を始めたい人に最適の入門書。体験版ＣＤ－ＲＯＭ付き。</w:t>
      </w:r>
    </w:p>
    <w:p w14:paraId="6278D7A9" w14:textId="0DFA38CC" w:rsidR="000D5C3B" w:rsidRPr="00E03F4C" w:rsidRDefault="00E03F4C" w:rsidP="00E03F4C">
      <w:pPr>
        <w:rPr>
          <w:rFonts w:asciiTheme="majorEastAsia" w:eastAsiaTheme="majorEastAsia" w:hAnsiTheme="majorEastAsia"/>
          <w:sz w:val="24"/>
          <w:szCs w:val="24"/>
        </w:rPr>
      </w:pPr>
      <w:r w:rsidRPr="00E03F4C">
        <w:rPr>
          <w:rFonts w:asciiTheme="majorEastAsia" w:eastAsiaTheme="majorEastAsia" w:hAnsiTheme="majorEastAsia" w:hint="eastAsia"/>
          <w:noProof/>
          <w:sz w:val="24"/>
          <w:szCs w:val="24"/>
        </w:rPr>
        <mc:AlternateContent>
          <mc:Choice Requires="wps">
            <w:drawing>
              <wp:anchor distT="0" distB="0" distL="114300" distR="114300" simplePos="0" relativeHeight="251685888" behindDoc="0" locked="0" layoutInCell="1" allowOverlap="1" wp14:anchorId="0658C7DA" wp14:editId="6645AE5D">
                <wp:simplePos x="0" y="0"/>
                <wp:positionH relativeFrom="margin">
                  <wp:align>left</wp:align>
                </wp:positionH>
                <wp:positionV relativeFrom="paragraph">
                  <wp:posOffset>0</wp:posOffset>
                </wp:positionV>
                <wp:extent cx="4429125" cy="213360"/>
                <wp:effectExtent l="0" t="0" r="28575" b="15240"/>
                <wp:wrapNone/>
                <wp:docPr id="36" name="正方形/長方形 36"/>
                <wp:cNvGraphicFramePr/>
                <a:graphic xmlns:a="http://schemas.openxmlformats.org/drawingml/2006/main">
                  <a:graphicData uri="http://schemas.microsoft.com/office/word/2010/wordprocessingShape">
                    <wps:wsp>
                      <wps:cNvSpPr/>
                      <wps:spPr>
                        <a:xfrm>
                          <a:off x="0" y="0"/>
                          <a:ext cx="4429125" cy="2133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59EEB" id="正方形/長方形 36" o:spid="_x0000_s1026" style="position:absolute;left:0;text-align:left;margin-left:0;margin-top:0;width:348.75pt;height:16.8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" filled="f" strokecolor="black [3213]" strokeweight=".5pt">
                <w10:wrap anchorx="margin"/>
              </v:rect>
            </w:pict>
          </mc:Fallback>
        </mc:AlternateContent>
      </w:r>
      <w:r w:rsidR="00F77E3E" w:rsidRPr="00E03F4C">
        <w:rPr>
          <w:rFonts w:asciiTheme="majorEastAsia" w:eastAsiaTheme="majorEastAsia" w:hAnsiTheme="majorEastAsia" w:hint="eastAsia"/>
          <w:sz w:val="24"/>
          <w:szCs w:val="24"/>
        </w:rPr>
        <w:t xml:space="preserve"> </w:t>
      </w:r>
      <w:r w:rsidR="000D5C3B" w:rsidRPr="00E03F4C">
        <w:rPr>
          <w:rFonts w:asciiTheme="majorEastAsia" w:eastAsiaTheme="majorEastAsia" w:hAnsiTheme="majorEastAsia" w:hint="eastAsia"/>
          <w:sz w:val="24"/>
          <w:szCs w:val="24"/>
        </w:rPr>
        <w:t>コード番号：</w:t>
      </w:r>
      <w:r w:rsidR="008475E0" w:rsidRPr="00E03F4C">
        <w:rPr>
          <w:rFonts w:asciiTheme="majorEastAsia" w:eastAsiaTheme="majorEastAsia" w:hAnsiTheme="majorEastAsia" w:hint="eastAsia"/>
          <w:sz w:val="24"/>
          <w:szCs w:val="24"/>
        </w:rPr>
        <w:t>31</w:t>
      </w:r>
      <w:r w:rsidR="00F77E3E" w:rsidRPr="00E03F4C">
        <w:rPr>
          <w:rFonts w:asciiTheme="majorEastAsia" w:eastAsiaTheme="majorEastAsia" w:hAnsiTheme="majorEastAsia" w:hint="eastAsia"/>
          <w:sz w:val="24"/>
          <w:szCs w:val="24"/>
        </w:rPr>
        <w:t>-</w:t>
      </w:r>
      <w:r w:rsidR="008475E0" w:rsidRPr="00E03F4C">
        <w:rPr>
          <w:rFonts w:asciiTheme="majorEastAsia" w:eastAsiaTheme="majorEastAsia" w:hAnsiTheme="majorEastAsia" w:hint="eastAsia"/>
          <w:sz w:val="24"/>
          <w:szCs w:val="24"/>
        </w:rPr>
        <w:t>36</w:t>
      </w:r>
      <w:r w:rsidR="000D5C3B" w:rsidRPr="00E03F4C">
        <w:rPr>
          <w:rFonts w:asciiTheme="majorEastAsia" w:eastAsiaTheme="majorEastAsia" w:hAnsiTheme="majorEastAsia" w:hint="eastAsia"/>
          <w:sz w:val="24"/>
          <w:szCs w:val="24"/>
        </w:rPr>
        <w:t>／A4</w:t>
      </w:r>
      <w:r w:rsidR="00A517B6" w:rsidRPr="00E03F4C">
        <w:rPr>
          <w:rFonts w:asciiTheme="majorEastAsia" w:eastAsiaTheme="majorEastAsia" w:hAnsiTheme="majorEastAsia" w:hint="eastAsia"/>
          <w:sz w:val="24"/>
          <w:szCs w:val="24"/>
        </w:rPr>
        <w:t>判</w:t>
      </w:r>
      <w:r w:rsidR="005E0F7A" w:rsidRPr="00E03F4C">
        <w:rPr>
          <w:rFonts w:asciiTheme="majorEastAsia" w:eastAsiaTheme="majorEastAsia" w:hAnsiTheme="majorEastAsia" w:hint="eastAsia"/>
          <w:sz w:val="24"/>
          <w:szCs w:val="24"/>
        </w:rPr>
        <w:t>・</w:t>
      </w:r>
      <w:r w:rsidR="008475E0" w:rsidRPr="00E03F4C">
        <w:rPr>
          <w:rFonts w:asciiTheme="majorEastAsia" w:eastAsiaTheme="majorEastAsia" w:hAnsiTheme="majorEastAsia" w:hint="eastAsia"/>
          <w:sz w:val="24"/>
          <w:szCs w:val="24"/>
        </w:rPr>
        <w:t>167</w:t>
      </w:r>
      <w:r w:rsidR="00217BD6" w:rsidRPr="00E03F4C">
        <w:rPr>
          <w:rFonts w:asciiTheme="majorEastAsia" w:eastAsiaTheme="majorEastAsia" w:hAnsiTheme="majorEastAsia" w:hint="eastAsia"/>
          <w:sz w:val="24"/>
          <w:szCs w:val="24"/>
        </w:rPr>
        <w:t>頁</w:t>
      </w:r>
      <w:r w:rsidR="005E0F7A" w:rsidRPr="00E03F4C">
        <w:rPr>
          <w:rFonts w:asciiTheme="majorEastAsia" w:eastAsiaTheme="majorEastAsia" w:hAnsiTheme="majorEastAsia" w:hint="eastAsia"/>
          <w:sz w:val="24"/>
          <w:szCs w:val="24"/>
        </w:rPr>
        <w:t>＋別冊45</w:t>
      </w:r>
      <w:r w:rsidR="0049769A" w:rsidRPr="00E03F4C">
        <w:rPr>
          <w:rFonts w:asciiTheme="majorEastAsia" w:eastAsiaTheme="majorEastAsia" w:hAnsiTheme="majorEastAsia" w:hint="eastAsia"/>
          <w:sz w:val="24"/>
          <w:szCs w:val="24"/>
        </w:rPr>
        <w:t>頁</w:t>
      </w:r>
      <w:r w:rsidR="00F77E3E" w:rsidRPr="00E03F4C">
        <w:rPr>
          <w:rFonts w:asciiTheme="majorEastAsia" w:eastAsiaTheme="majorEastAsia" w:hAnsiTheme="majorEastAsia" w:hint="eastAsia"/>
          <w:sz w:val="24"/>
          <w:szCs w:val="24"/>
        </w:rPr>
        <w:t>／定価</w:t>
      </w:r>
      <w:r w:rsidR="008475E0" w:rsidRPr="00E03F4C">
        <w:rPr>
          <w:rFonts w:asciiTheme="majorEastAsia" w:eastAsiaTheme="majorEastAsia" w:hAnsiTheme="majorEastAsia" w:hint="eastAsia"/>
          <w:sz w:val="24"/>
          <w:szCs w:val="24"/>
        </w:rPr>
        <w:t>3,000</w:t>
      </w:r>
      <w:r w:rsidR="00F77E3E" w:rsidRPr="00E03F4C">
        <w:rPr>
          <w:rFonts w:asciiTheme="majorEastAsia" w:eastAsiaTheme="majorEastAsia" w:hAnsiTheme="majorEastAsia" w:hint="eastAsia"/>
          <w:sz w:val="24"/>
          <w:szCs w:val="24"/>
        </w:rPr>
        <w:t>円</w:t>
      </w:r>
    </w:p>
    <w:p w14:paraId="50F64BC1" w14:textId="34D99DB7" w:rsidR="000D5C3B" w:rsidRPr="009129E0" w:rsidRDefault="000D5C3B" w:rsidP="00E03F4C">
      <w:pPr>
        <w:tabs>
          <w:tab w:val="left" w:pos="6195"/>
        </w:tabs>
      </w:pPr>
    </w:p>
    <w:p w14:paraId="13C51165" w14:textId="62590D73" w:rsidR="00E26F55" w:rsidRPr="00D34712" w:rsidRDefault="00941D9E" w:rsidP="00E03F4C">
      <w:pPr>
        <w:tabs>
          <w:tab w:val="left" w:pos="7140"/>
        </w:tabs>
        <w:rPr>
          <w:b/>
          <w:sz w:val="28"/>
          <w:szCs w:val="28"/>
          <w:shd w:val="pct15" w:color="auto" w:fill="FFFFFF"/>
        </w:rPr>
      </w:pPr>
      <w:r>
        <w:rPr>
          <w:noProof/>
        </w:rPr>
        <mc:AlternateContent>
          <mc:Choice Requires="wps">
            <w:drawing>
              <wp:anchor distT="0" distB="0" distL="114300" distR="114300" simplePos="0" relativeHeight="251806720" behindDoc="0" locked="0" layoutInCell="1" allowOverlap="1" wp14:anchorId="5DA1ECB3" wp14:editId="4571F698">
                <wp:simplePos x="0" y="0"/>
                <wp:positionH relativeFrom="column">
                  <wp:posOffset>3450590</wp:posOffset>
                </wp:positionH>
                <wp:positionV relativeFrom="paragraph">
                  <wp:posOffset>38735</wp:posOffset>
                </wp:positionV>
                <wp:extent cx="552450" cy="285750"/>
                <wp:effectExtent l="0" t="0" r="0" b="0"/>
                <wp:wrapNone/>
                <wp:docPr id="1762411690" name="テキスト ボックス 1"/>
                <wp:cNvGraphicFramePr/>
                <a:graphic xmlns:a="http://schemas.openxmlformats.org/drawingml/2006/main">
                  <a:graphicData uri="http://schemas.microsoft.com/office/word/2010/wordprocessingShape">
                    <wps:wsp>
                      <wps:cNvSpPr txBox="1"/>
                      <wps:spPr>
                        <a:xfrm>
                          <a:off x="0" y="0"/>
                          <a:ext cx="552450" cy="285750"/>
                        </a:xfrm>
                        <a:prstGeom prst="rect">
                          <a:avLst/>
                        </a:prstGeom>
                        <a:solidFill>
                          <a:schemeClr val="lt1"/>
                        </a:solidFill>
                        <a:ln w="12700">
                          <a:noFill/>
                        </a:ln>
                      </wps:spPr>
                      <wps:txbx>
                        <w:txbxContent>
                          <w:p w14:paraId="1C3138D1" w14:textId="7A97266C" w:rsidR="00941D9E" w:rsidRPr="00941D9E" w:rsidRDefault="00941D9E" w:rsidP="00941D9E">
                            <w:pPr>
                              <w:jc w:val="center"/>
                              <w:rPr>
                                <w:b/>
                                <w:bCs/>
                                <w:sz w:val="24"/>
                                <w:szCs w:val="24"/>
                              </w:rPr>
                            </w:pPr>
                            <w:r w:rsidRPr="00941D9E">
                              <w:rPr>
                                <w:rFonts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A1ECB3" id="_x0000_t202" coordsize="21600,21600" o:spt="202" path="m,l,21600r21600,l21600,xe">
                <v:stroke joinstyle="miter"/>
                <v:path gradientshapeok="t" o:connecttype="rect"/>
              </v:shapetype>
              <v:shape id="テキスト ボックス 1" o:spid="_x0000_s1027" type="#_x0000_t202" style="position:absolute;left:0;text-align:left;margin-left:271.7pt;margin-top:3.05pt;width:43.5pt;height:22.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" fillcolor="white [3201]" stroked="f" strokeweight="1pt">
                <v:textbox>
                  <w:txbxContent>
                    <w:p w14:paraId="1C3138D1" w14:textId="7A97266C" w:rsidR="00941D9E" w:rsidRPr="00941D9E" w:rsidRDefault="00941D9E" w:rsidP="00941D9E">
                      <w:pPr>
                        <w:jc w:val="center"/>
                        <w:rPr>
                          <w:b/>
                          <w:bCs/>
                          <w:sz w:val="24"/>
                          <w:szCs w:val="24"/>
                        </w:rPr>
                      </w:pPr>
                      <w:r w:rsidRPr="00941D9E">
                        <w:rPr>
                          <w:rFonts w:hint="eastAsia"/>
                          <w:b/>
                          <w:bCs/>
                          <w:sz w:val="24"/>
                          <w:szCs w:val="24"/>
                        </w:rPr>
                        <w:t>新刊</w:t>
                      </w:r>
                    </w:p>
                  </w:txbxContent>
                </v:textbox>
              </v:shape>
            </w:pict>
          </mc:Fallback>
        </mc:AlternateContent>
      </w:r>
      <w:r w:rsidR="00766E55">
        <w:rPr>
          <w:noProof/>
        </w:rPr>
        <w:drawing>
          <wp:anchor distT="0" distB="0" distL="114300" distR="114300" simplePos="0" relativeHeight="251800576" behindDoc="1" locked="0" layoutInCell="1" allowOverlap="1" wp14:anchorId="7FCC982B" wp14:editId="42465572">
            <wp:simplePos x="0" y="0"/>
            <wp:positionH relativeFrom="margin">
              <wp:align>right</wp:align>
            </wp:positionH>
            <wp:positionV relativeFrom="paragraph">
              <wp:posOffset>73025</wp:posOffset>
            </wp:positionV>
            <wp:extent cx="901700" cy="1283335"/>
            <wp:effectExtent l="19050" t="19050" r="12700" b="12065"/>
            <wp:wrapTight wrapText="bothSides">
              <wp:wrapPolygon edited="0">
                <wp:start x="-456" y="-321"/>
                <wp:lineTo x="-456" y="21482"/>
                <wp:lineTo x="21448" y="21482"/>
                <wp:lineTo x="21448" y="-321"/>
                <wp:lineTo x="-456" y="-321"/>
              </wp:wrapPolygon>
            </wp:wrapTight>
            <wp:docPr id="123536214" name="図 123536214" descr="グラフィカル ユーザー インターフェイス が含まれている画像&#10;&#10;自動的に生成された説明">
              <a:extLst xmlns:a="http://schemas.openxmlformats.org/drawingml/2006/main">
                <a:ext uri="{FF2B5EF4-FFF2-40B4-BE49-F238E27FC236}">
                  <a16:creationId xmlns:a16="http://schemas.microsoft.com/office/drawing/2014/main" id="{717ADED9-1C4E-41B8-1552-73589F6748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6214" name="図 123536214" descr="グラフィカル ユーザー インターフェイス が含まれている画像&#10;&#10;自動的に生成された説明">
                      <a:extLst>
                        <a:ext uri="{FF2B5EF4-FFF2-40B4-BE49-F238E27FC236}">
                          <a16:creationId xmlns:a16="http://schemas.microsoft.com/office/drawing/2014/main" id="{717ADED9-1C4E-41B8-1552-73589F6748F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1700" cy="1283335"/>
                    </a:xfrm>
                    <a:prstGeom prst="rect">
                      <a:avLst/>
                    </a:prstGeom>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B22F1E" w:rsidRPr="00B22F1E">
        <w:rPr>
          <w:rFonts w:hint="eastAsia"/>
          <w:b/>
          <w:color w:val="FFFFFF" w:themeColor="background1"/>
          <w:sz w:val="24"/>
          <w:szCs w:val="24"/>
          <w:highlight w:val="black"/>
          <w:shd w:val="clear" w:color="auto" w:fill="000000" w:themeFill="text1"/>
        </w:rPr>
        <w:t xml:space="preserve"> </w:t>
      </w:r>
      <w:r w:rsidR="00F40B1A" w:rsidRPr="00D34712">
        <w:rPr>
          <w:rFonts w:hint="eastAsia"/>
          <w:b/>
          <w:color w:val="FFFFFF" w:themeColor="background1"/>
          <w:sz w:val="28"/>
          <w:szCs w:val="28"/>
          <w:highlight w:val="black"/>
          <w:shd w:val="clear" w:color="auto" w:fill="000000" w:themeFill="text1"/>
        </w:rPr>
        <w:t>令和</w:t>
      </w:r>
      <w:r w:rsidR="00E46AE1" w:rsidRPr="00D34712">
        <w:rPr>
          <w:rFonts w:hint="eastAsia"/>
          <w:b/>
          <w:color w:val="FFFFFF" w:themeColor="background1"/>
          <w:sz w:val="28"/>
          <w:szCs w:val="28"/>
          <w:highlight w:val="black"/>
          <w:shd w:val="clear" w:color="auto" w:fill="000000" w:themeFill="text1"/>
        </w:rPr>
        <w:t>５</w:t>
      </w:r>
      <w:r w:rsidR="00F40B1A" w:rsidRPr="00D34712">
        <w:rPr>
          <w:rFonts w:hint="eastAsia"/>
          <w:b/>
          <w:color w:val="FFFFFF" w:themeColor="background1"/>
          <w:sz w:val="28"/>
          <w:szCs w:val="28"/>
          <w:highlight w:val="black"/>
          <w:shd w:val="clear" w:color="auto" w:fill="000000" w:themeFill="text1"/>
        </w:rPr>
        <w:t>年度版</w:t>
      </w:r>
      <w:r w:rsidR="00F40B1A" w:rsidRPr="00D34712">
        <w:rPr>
          <w:rFonts w:hint="eastAsia"/>
          <w:b/>
          <w:color w:val="FFFFFF" w:themeColor="background1"/>
          <w:sz w:val="28"/>
          <w:szCs w:val="28"/>
          <w:shd w:val="clear" w:color="auto" w:fill="000000" w:themeFill="text1"/>
        </w:rPr>
        <w:t xml:space="preserve"> </w:t>
      </w:r>
      <w:r w:rsidR="00F40B1A" w:rsidRPr="00D34712">
        <w:rPr>
          <w:rFonts w:hint="eastAsia"/>
          <w:b/>
          <w:color w:val="FFFFFF" w:themeColor="background1"/>
          <w:sz w:val="28"/>
          <w:szCs w:val="28"/>
          <w:shd w:val="clear" w:color="auto" w:fill="000000" w:themeFill="text1"/>
        </w:rPr>
        <w:t>よくわかる農家の青色申告</w:t>
      </w:r>
      <w:r w:rsidR="00B22F1E" w:rsidRPr="00D34712">
        <w:rPr>
          <w:rFonts w:hint="eastAsia"/>
          <w:b/>
          <w:color w:val="FFFFFF" w:themeColor="background1"/>
          <w:sz w:val="28"/>
          <w:szCs w:val="28"/>
          <w:shd w:val="clear" w:color="auto" w:fill="000000" w:themeFill="text1"/>
        </w:rPr>
        <w:t xml:space="preserve"> </w:t>
      </w:r>
    </w:p>
    <w:p w14:paraId="0A3900D9" w14:textId="55387637" w:rsidR="00E26F55" w:rsidRPr="00D34712" w:rsidRDefault="00D34712" w:rsidP="00192A67">
      <w:pPr>
        <w:tabs>
          <w:tab w:val="left" w:pos="7140"/>
        </w:tabs>
        <w:ind w:firstLineChars="100" w:firstLine="240"/>
        <w:rPr>
          <w:sz w:val="24"/>
          <w:szCs w:val="24"/>
        </w:rPr>
      </w:pPr>
      <w:r w:rsidRPr="00D34712">
        <w:rPr>
          <w:rFonts w:asciiTheme="majorEastAsia" w:eastAsiaTheme="majorEastAsia" w:hAnsiTheme="majorEastAsia" w:hint="eastAsia"/>
          <w:noProof/>
          <w:sz w:val="24"/>
          <w:szCs w:val="24"/>
        </w:rPr>
        <mc:AlternateContent>
          <mc:Choice Requires="wps">
            <w:drawing>
              <wp:anchor distT="0" distB="0" distL="114300" distR="114300" simplePos="0" relativeHeight="251687936" behindDoc="0" locked="0" layoutInCell="1" allowOverlap="1" wp14:anchorId="2A949C84" wp14:editId="2DB4D992">
                <wp:simplePos x="0" y="0"/>
                <wp:positionH relativeFrom="margin">
                  <wp:align>left</wp:align>
                </wp:positionH>
                <wp:positionV relativeFrom="paragraph">
                  <wp:posOffset>614424</wp:posOffset>
                </wp:positionV>
                <wp:extent cx="3714750" cy="238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714750" cy="2381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865E8" id="正方形/長方形 1" o:spid="_x0000_s1026" style="position:absolute;left:0;text-align:left;margin-left:0;margin-top:48.4pt;width:292.5pt;height:18.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" filled="f" strokecolor="black [3213]" strokeweight=".5pt">
                <w10:wrap anchorx="margin"/>
              </v:rect>
            </w:pict>
          </mc:Fallback>
        </mc:AlternateContent>
      </w:r>
      <w:r w:rsidR="00540904" w:rsidRPr="00D34712">
        <w:rPr>
          <w:rFonts w:hint="eastAsia"/>
          <w:sz w:val="24"/>
          <w:szCs w:val="24"/>
        </w:rPr>
        <w:t>青色申告の制度、申告手続き、記帳の実務、確定申告書の作成から納税までを網羅し、各様式の記入例を交えて詳しく解説した年度版ベストセラー。農家向け手引書の「決定版」です。</w:t>
      </w:r>
    </w:p>
    <w:p w14:paraId="47E23E4D" w14:textId="3976B222" w:rsidR="00E26F55" w:rsidRPr="00D34712" w:rsidRDefault="00E26F55" w:rsidP="00E03F4C">
      <w:pPr>
        <w:rPr>
          <w:rFonts w:asciiTheme="majorEastAsia" w:eastAsiaTheme="majorEastAsia" w:hAnsiTheme="majorEastAsia"/>
          <w:sz w:val="24"/>
          <w:szCs w:val="24"/>
        </w:rPr>
      </w:pPr>
      <w:r w:rsidRPr="00D34712">
        <w:rPr>
          <w:rFonts w:asciiTheme="majorEastAsia" w:eastAsiaTheme="majorEastAsia" w:hAnsiTheme="majorEastAsia" w:hint="eastAsia"/>
          <w:sz w:val="24"/>
          <w:szCs w:val="24"/>
        </w:rPr>
        <w:t xml:space="preserve"> コード番号：</w:t>
      </w:r>
      <w:bookmarkStart w:id="3" w:name="_Hlk109720533"/>
      <w:r w:rsidR="00E46AE1" w:rsidRPr="00D34712">
        <w:rPr>
          <w:rFonts w:asciiTheme="majorEastAsia" w:eastAsiaTheme="majorEastAsia" w:hAnsiTheme="majorEastAsia"/>
          <w:sz w:val="24"/>
          <w:szCs w:val="24"/>
        </w:rPr>
        <w:t>R05-21</w:t>
      </w:r>
      <w:r w:rsidRPr="00D34712">
        <w:rPr>
          <w:rFonts w:asciiTheme="majorEastAsia" w:eastAsiaTheme="majorEastAsia" w:hAnsiTheme="majorEastAsia" w:hint="eastAsia"/>
          <w:sz w:val="24"/>
          <w:szCs w:val="24"/>
        </w:rPr>
        <w:t>／</w:t>
      </w:r>
      <w:r w:rsidR="00BC359D" w:rsidRPr="00D34712">
        <w:rPr>
          <w:rFonts w:asciiTheme="majorEastAsia" w:eastAsiaTheme="majorEastAsia" w:hAnsiTheme="majorEastAsia" w:hint="eastAsia"/>
          <w:sz w:val="24"/>
          <w:szCs w:val="24"/>
        </w:rPr>
        <w:t>A4判</w:t>
      </w:r>
      <w:r w:rsidR="005A120C" w:rsidRPr="00D34712">
        <w:rPr>
          <w:rFonts w:asciiTheme="majorEastAsia" w:eastAsiaTheme="majorEastAsia" w:hAnsiTheme="majorEastAsia" w:hint="eastAsia"/>
          <w:sz w:val="24"/>
          <w:szCs w:val="24"/>
        </w:rPr>
        <w:t>・</w:t>
      </w:r>
      <w:r w:rsidR="007C100C">
        <w:rPr>
          <w:rFonts w:asciiTheme="majorEastAsia" w:eastAsiaTheme="majorEastAsia" w:hAnsiTheme="majorEastAsia" w:hint="eastAsia"/>
          <w:sz w:val="24"/>
          <w:szCs w:val="24"/>
        </w:rPr>
        <w:t>約130</w:t>
      </w:r>
      <w:r w:rsidR="00BC359D" w:rsidRPr="00D34712">
        <w:rPr>
          <w:rFonts w:asciiTheme="majorEastAsia" w:eastAsiaTheme="majorEastAsia" w:hAnsiTheme="majorEastAsia" w:hint="eastAsia"/>
          <w:sz w:val="24"/>
          <w:szCs w:val="24"/>
        </w:rPr>
        <w:t>頁／定価900円</w:t>
      </w:r>
      <w:bookmarkEnd w:id="3"/>
    </w:p>
    <w:p w14:paraId="4D7CF606" w14:textId="0C470A23" w:rsidR="00562205" w:rsidRDefault="00766E55" w:rsidP="00E03F4C">
      <w:pPr>
        <w:tabs>
          <w:tab w:val="left" w:pos="7140"/>
        </w:tabs>
        <w:rPr>
          <w:b/>
          <w:sz w:val="24"/>
          <w:szCs w:val="24"/>
          <w:shd w:val="pct15" w:color="auto" w:fill="FFFFFF"/>
        </w:rPr>
      </w:pPr>
      <w:r w:rsidRPr="00D34712">
        <w:rPr>
          <w:rFonts w:asciiTheme="minorEastAsia" w:hAnsiTheme="minorEastAsia"/>
          <w:b/>
          <w:noProof/>
          <w:color w:val="FFFFFF" w:themeColor="background1"/>
          <w:sz w:val="24"/>
          <w:szCs w:val="24"/>
        </w:rPr>
        <mc:AlternateContent>
          <mc:Choice Requires="wps">
            <w:drawing>
              <wp:anchor distT="0" distB="0" distL="114300" distR="114300" simplePos="0" relativeHeight="251794432" behindDoc="0" locked="0" layoutInCell="1" allowOverlap="1" wp14:anchorId="749389AD" wp14:editId="29D2C943">
                <wp:simplePos x="0" y="0"/>
                <wp:positionH relativeFrom="margin">
                  <wp:posOffset>5507990</wp:posOffset>
                </wp:positionH>
                <wp:positionV relativeFrom="paragraph">
                  <wp:posOffset>99695</wp:posOffset>
                </wp:positionV>
                <wp:extent cx="1021278" cy="304800"/>
                <wp:effectExtent l="0" t="0" r="7620" b="0"/>
                <wp:wrapNone/>
                <wp:docPr id="21" name="テキスト ボックス 21"/>
                <wp:cNvGraphicFramePr/>
                <a:graphic xmlns:a="http://schemas.openxmlformats.org/drawingml/2006/main">
                  <a:graphicData uri="http://schemas.microsoft.com/office/word/2010/wordprocessingShape">
                    <wps:wsp>
                      <wps:cNvSpPr txBox="1"/>
                      <wps:spPr>
                        <a:xfrm>
                          <a:off x="0" y="0"/>
                          <a:ext cx="1021278" cy="304800"/>
                        </a:xfrm>
                        <a:prstGeom prst="rect">
                          <a:avLst/>
                        </a:prstGeom>
                        <a:solidFill>
                          <a:sysClr val="window" lastClr="FFFFFF"/>
                        </a:solidFill>
                        <a:ln w="6350">
                          <a:noFill/>
                        </a:ln>
                      </wps:spPr>
                      <wps:txbx>
                        <w:txbxContent>
                          <w:p w14:paraId="319B6F93" w14:textId="77777777" w:rsidR="00AE1551" w:rsidRPr="00D34712" w:rsidRDefault="00AE1551" w:rsidP="00AE1551">
                            <w:pPr>
                              <w:rPr>
                                <w:b/>
                                <w:bCs/>
                                <w:sz w:val="24"/>
                                <w:szCs w:val="24"/>
                              </w:rPr>
                            </w:pPr>
                            <w:r w:rsidRPr="00D34712">
                              <w:rPr>
                                <w:rFonts w:asciiTheme="minorEastAsia" w:hAnsiTheme="minorEastAsia" w:hint="eastAsia"/>
                                <w:b/>
                                <w:bCs/>
                                <w:sz w:val="24"/>
                                <w:szCs w:val="24"/>
                              </w:rPr>
                              <w:t xml:space="preserve">〔 新 </w:t>
                            </w:r>
                            <w:r w:rsidRPr="00D34712">
                              <w:rPr>
                                <w:rFonts w:hint="eastAsia"/>
                                <w:b/>
                                <w:bCs/>
                                <w:sz w:val="24"/>
                                <w:szCs w:val="24"/>
                              </w:rPr>
                              <w:t>刊</w:t>
                            </w:r>
                            <w:r w:rsidRPr="00D34712">
                              <w:rPr>
                                <w:rFonts w:hint="eastAsia"/>
                                <w:b/>
                                <w:bCs/>
                                <w:sz w:val="24"/>
                                <w:szCs w:val="24"/>
                              </w:rPr>
                              <w:t xml:space="preserve"> </w:t>
                            </w:r>
                            <w:r w:rsidRPr="00D34712">
                              <w:rPr>
                                <w:rFonts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89AD" id="テキスト ボックス 21" o:spid="_x0000_s1028" type="#_x0000_t202" style="position:absolute;left:0;text-align:left;margin-left:433.7pt;margin-top:7.85pt;width:80.4pt;height:24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" fillcolor="window" stroked="f" strokeweight=".5pt">
                <v:textbox>
                  <w:txbxContent>
                    <w:p w14:paraId="319B6F93" w14:textId="77777777" w:rsidR="00AE1551" w:rsidRPr="00D34712" w:rsidRDefault="00AE1551" w:rsidP="00AE1551">
                      <w:pPr>
                        <w:rPr>
                          <w:b/>
                          <w:bCs/>
                          <w:sz w:val="24"/>
                          <w:szCs w:val="24"/>
                        </w:rPr>
                      </w:pPr>
                      <w:r w:rsidRPr="00D34712">
                        <w:rPr>
                          <w:rFonts w:asciiTheme="minorEastAsia" w:hAnsiTheme="minorEastAsia" w:hint="eastAsia"/>
                          <w:b/>
                          <w:bCs/>
                          <w:sz w:val="24"/>
                          <w:szCs w:val="24"/>
                        </w:rPr>
                        <w:t xml:space="preserve">〔 新 </w:t>
                      </w:r>
                      <w:r w:rsidRPr="00D34712">
                        <w:rPr>
                          <w:rFonts w:hint="eastAsia"/>
                          <w:b/>
                          <w:bCs/>
                          <w:sz w:val="24"/>
                          <w:szCs w:val="24"/>
                        </w:rPr>
                        <w:t>刊</w:t>
                      </w:r>
                      <w:r w:rsidRPr="00D34712">
                        <w:rPr>
                          <w:rFonts w:hint="eastAsia"/>
                          <w:b/>
                          <w:bCs/>
                          <w:sz w:val="24"/>
                          <w:szCs w:val="24"/>
                        </w:rPr>
                        <w:t xml:space="preserve"> </w:t>
                      </w:r>
                      <w:r w:rsidRPr="00D34712">
                        <w:rPr>
                          <w:rFonts w:hint="eastAsia"/>
                          <w:b/>
                          <w:bCs/>
                          <w:sz w:val="24"/>
                          <w:szCs w:val="24"/>
                        </w:rPr>
                        <w:t>〕</w:t>
                      </w:r>
                    </w:p>
                  </w:txbxContent>
                </v:textbox>
                <w10:wrap anchorx="margin"/>
              </v:shape>
            </w:pict>
          </mc:Fallback>
        </mc:AlternateContent>
      </w:r>
    </w:p>
    <w:p w14:paraId="4DF72D27" w14:textId="721BF451" w:rsidR="00562205" w:rsidRPr="00D34712" w:rsidRDefault="009369EA" w:rsidP="00E03F4C">
      <w:pPr>
        <w:tabs>
          <w:tab w:val="left" w:pos="7140"/>
        </w:tabs>
        <w:rPr>
          <w:b/>
          <w:sz w:val="28"/>
          <w:szCs w:val="28"/>
          <w:shd w:val="pct15" w:color="auto" w:fill="FFFFFF"/>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807744" behindDoc="0" locked="0" layoutInCell="1" allowOverlap="1" wp14:anchorId="68218094" wp14:editId="18717804">
                <wp:simplePos x="0" y="0"/>
                <wp:positionH relativeFrom="column">
                  <wp:posOffset>4260215</wp:posOffset>
                </wp:positionH>
                <wp:positionV relativeFrom="paragraph">
                  <wp:posOffset>67310</wp:posOffset>
                </wp:positionV>
                <wp:extent cx="495300" cy="304800"/>
                <wp:effectExtent l="0" t="0" r="0" b="0"/>
                <wp:wrapNone/>
                <wp:docPr id="1189891392" name="テキスト ボックス 4"/>
                <wp:cNvGraphicFramePr/>
                <a:graphic xmlns:a="http://schemas.openxmlformats.org/drawingml/2006/main">
                  <a:graphicData uri="http://schemas.microsoft.com/office/word/2010/wordprocessingShape">
                    <wps:wsp>
                      <wps:cNvSpPr txBox="1"/>
                      <wps:spPr>
                        <a:xfrm>
                          <a:off x="0" y="0"/>
                          <a:ext cx="495300" cy="304800"/>
                        </a:xfrm>
                        <a:prstGeom prst="rect">
                          <a:avLst/>
                        </a:prstGeom>
                        <a:solidFill>
                          <a:schemeClr val="lt1"/>
                        </a:solidFill>
                        <a:ln w="6350">
                          <a:noFill/>
                        </a:ln>
                      </wps:spPr>
                      <wps:txbx>
                        <w:txbxContent>
                          <w:p w14:paraId="122912C6" w14:textId="13A9F25A" w:rsidR="00941D9E" w:rsidRPr="00941D9E" w:rsidRDefault="00941D9E" w:rsidP="00941D9E">
                            <w:pPr>
                              <w:jc w:val="center"/>
                              <w:rPr>
                                <w:b/>
                                <w:bCs/>
                                <w:sz w:val="24"/>
                                <w:szCs w:val="24"/>
                              </w:rPr>
                            </w:pPr>
                            <w:r w:rsidRPr="00941D9E">
                              <w:rPr>
                                <w:rFonts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18094" id="テキスト ボックス 4" o:spid="_x0000_s1029" type="#_x0000_t202" style="position:absolute;left:0;text-align:left;margin-left:335.45pt;margin-top:5.3pt;width:39pt;height: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" fillcolor="white [3201]" stroked="f" strokeweight=".5pt">
                <v:textbox>
                  <w:txbxContent>
                    <w:p w14:paraId="122912C6" w14:textId="13A9F25A" w:rsidR="00941D9E" w:rsidRPr="00941D9E" w:rsidRDefault="00941D9E" w:rsidP="00941D9E">
                      <w:pPr>
                        <w:jc w:val="center"/>
                        <w:rPr>
                          <w:b/>
                          <w:bCs/>
                          <w:sz w:val="24"/>
                          <w:szCs w:val="24"/>
                        </w:rPr>
                      </w:pPr>
                      <w:r w:rsidRPr="00941D9E">
                        <w:rPr>
                          <w:rFonts w:hint="eastAsia"/>
                          <w:b/>
                          <w:bCs/>
                          <w:sz w:val="24"/>
                          <w:szCs w:val="24"/>
                        </w:rPr>
                        <w:t>新刊</w:t>
                      </w:r>
                    </w:p>
                  </w:txbxContent>
                </v:textbox>
              </v:shape>
            </w:pict>
          </mc:Fallback>
        </mc:AlternateContent>
      </w:r>
      <w:r w:rsidR="00766E55" w:rsidRPr="00D34712">
        <w:rPr>
          <w:noProof/>
          <w:sz w:val="28"/>
          <w:szCs w:val="28"/>
        </w:rPr>
        <w:drawing>
          <wp:anchor distT="0" distB="0" distL="114300" distR="114300" simplePos="0" relativeHeight="251802624" behindDoc="1" locked="0" layoutInCell="1" allowOverlap="1" wp14:anchorId="575FE371" wp14:editId="7797FFE5">
            <wp:simplePos x="0" y="0"/>
            <wp:positionH relativeFrom="margin">
              <wp:align>right</wp:align>
            </wp:positionH>
            <wp:positionV relativeFrom="paragraph">
              <wp:posOffset>196850</wp:posOffset>
            </wp:positionV>
            <wp:extent cx="899160" cy="1283335"/>
            <wp:effectExtent l="19050" t="19050" r="15240" b="12065"/>
            <wp:wrapTight wrapText="bothSides">
              <wp:wrapPolygon edited="0">
                <wp:start x="-458" y="-321"/>
                <wp:lineTo x="-458" y="21482"/>
                <wp:lineTo x="21508" y="21482"/>
                <wp:lineTo x="21508" y="-321"/>
                <wp:lineTo x="-458" y="-321"/>
              </wp:wrapPolygon>
            </wp:wrapTight>
            <wp:docPr id="1638117274" name="図 1638117274" descr="テキスト&#10;&#10;自動的に生成された説明">
              <a:extLst xmlns:a="http://schemas.openxmlformats.org/drawingml/2006/main">
                <a:ext uri="{FF2B5EF4-FFF2-40B4-BE49-F238E27FC236}">
                  <a16:creationId xmlns:a16="http://schemas.microsoft.com/office/drawing/2014/main" id="{645D323B-6150-B1B2-86CB-A71F857C6C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17274" name="図 1638117274" descr="テキスト&#10;&#10;自動的に生成された説明">
                      <a:extLst>
                        <a:ext uri="{FF2B5EF4-FFF2-40B4-BE49-F238E27FC236}">
                          <a16:creationId xmlns:a16="http://schemas.microsoft.com/office/drawing/2014/main" id="{645D323B-6150-B1B2-86CB-A71F857C6C4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160" cy="128333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707C2D" w:rsidRPr="00D34712">
        <w:rPr>
          <w:rFonts w:hint="eastAsia"/>
          <w:b/>
          <w:color w:val="FFFFFF" w:themeColor="background1"/>
          <w:sz w:val="28"/>
          <w:szCs w:val="28"/>
          <w:shd w:val="clear" w:color="auto" w:fill="000000" w:themeFill="text1"/>
        </w:rPr>
        <w:t xml:space="preserve"> </w:t>
      </w:r>
      <w:r w:rsidR="00707C2D" w:rsidRPr="00D34712">
        <w:rPr>
          <w:rFonts w:hint="eastAsia"/>
          <w:b/>
          <w:color w:val="FFFFFF" w:themeColor="background1"/>
          <w:sz w:val="28"/>
          <w:szCs w:val="28"/>
          <w:shd w:val="clear" w:color="auto" w:fill="000000" w:themeFill="text1"/>
        </w:rPr>
        <w:t>令和</w:t>
      </w:r>
      <w:r w:rsidR="00776F44">
        <w:rPr>
          <w:rFonts w:hint="eastAsia"/>
          <w:b/>
          <w:color w:val="FFFFFF" w:themeColor="background1"/>
          <w:sz w:val="28"/>
          <w:szCs w:val="28"/>
          <w:shd w:val="clear" w:color="auto" w:fill="000000" w:themeFill="text1"/>
        </w:rPr>
        <w:t>５</w:t>
      </w:r>
      <w:r w:rsidR="00707C2D" w:rsidRPr="00D34712">
        <w:rPr>
          <w:rFonts w:hint="eastAsia"/>
          <w:b/>
          <w:color w:val="FFFFFF" w:themeColor="background1"/>
          <w:sz w:val="28"/>
          <w:szCs w:val="28"/>
          <w:shd w:val="clear" w:color="auto" w:fill="000000" w:themeFill="text1"/>
        </w:rPr>
        <w:t>年度版</w:t>
      </w:r>
      <w:r w:rsidR="00707C2D" w:rsidRPr="00D34712">
        <w:rPr>
          <w:rFonts w:hint="eastAsia"/>
          <w:b/>
          <w:color w:val="FFFFFF" w:themeColor="background1"/>
          <w:sz w:val="24"/>
          <w:szCs w:val="24"/>
          <w:shd w:val="clear" w:color="auto" w:fill="000000" w:themeFill="text1"/>
        </w:rPr>
        <w:t xml:space="preserve"> </w:t>
      </w:r>
      <w:r w:rsidR="00707C2D" w:rsidRPr="00D34712">
        <w:rPr>
          <w:rFonts w:hint="eastAsia"/>
          <w:b/>
          <w:color w:val="FFFFFF" w:themeColor="background1"/>
          <w:sz w:val="24"/>
          <w:szCs w:val="24"/>
          <w:shd w:val="clear" w:color="auto" w:fill="000000" w:themeFill="text1"/>
        </w:rPr>
        <w:t>農家のためのなんでもわかる</w:t>
      </w:r>
      <w:r w:rsidR="00707C2D" w:rsidRPr="00D34712">
        <w:rPr>
          <w:rFonts w:hint="eastAsia"/>
          <w:b/>
          <w:color w:val="FFFFFF" w:themeColor="background1"/>
          <w:sz w:val="28"/>
          <w:szCs w:val="28"/>
          <w:shd w:val="clear" w:color="auto" w:fill="000000" w:themeFill="text1"/>
        </w:rPr>
        <w:t>農業の税制</w:t>
      </w:r>
      <w:r w:rsidR="00B22F1E" w:rsidRPr="00D34712">
        <w:rPr>
          <w:rFonts w:hint="eastAsia"/>
          <w:b/>
          <w:color w:val="FFFFFF" w:themeColor="background1"/>
          <w:sz w:val="28"/>
          <w:szCs w:val="28"/>
          <w:shd w:val="clear" w:color="auto" w:fill="000000" w:themeFill="text1"/>
        </w:rPr>
        <w:t xml:space="preserve"> </w:t>
      </w:r>
    </w:p>
    <w:p w14:paraId="1E8C1D5E" w14:textId="5CE81FC7" w:rsidR="00562205" w:rsidRPr="00D34712" w:rsidRDefault="00D34712" w:rsidP="00E03F4C">
      <w:pPr>
        <w:tabs>
          <w:tab w:val="left" w:pos="7140"/>
        </w:tabs>
        <w:rPr>
          <w:sz w:val="24"/>
          <w:szCs w:val="24"/>
        </w:rPr>
      </w:pPr>
      <w:r w:rsidRPr="00D34712">
        <w:rPr>
          <w:rFonts w:asciiTheme="majorEastAsia" w:eastAsiaTheme="majorEastAsia" w:hAnsiTheme="majorEastAsia" w:hint="eastAsia"/>
          <w:noProof/>
          <w:sz w:val="24"/>
          <w:szCs w:val="24"/>
        </w:rPr>
        <mc:AlternateContent>
          <mc:Choice Requires="wps">
            <w:drawing>
              <wp:anchor distT="0" distB="0" distL="114300" distR="114300" simplePos="0" relativeHeight="251689984" behindDoc="0" locked="0" layoutInCell="1" allowOverlap="1" wp14:anchorId="6F491C82" wp14:editId="7371E77B">
                <wp:simplePos x="0" y="0"/>
                <wp:positionH relativeFrom="margin">
                  <wp:align>left</wp:align>
                </wp:positionH>
                <wp:positionV relativeFrom="paragraph">
                  <wp:posOffset>617154</wp:posOffset>
                </wp:positionV>
                <wp:extent cx="3790950" cy="2381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790950" cy="2381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F88F" id="正方形/長方形 3" o:spid="_x0000_s1026" style="position:absolute;left:0;text-align:left;margin-left:0;margin-top:48.6pt;width:298.5pt;height:18.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" filled="f" strokecolor="black [3213]" strokeweight=".5pt">
                <w10:wrap anchorx="margin"/>
              </v:rect>
            </w:pict>
          </mc:Fallback>
        </mc:AlternateContent>
      </w:r>
      <w:r w:rsidR="00562205" w:rsidRPr="00D34712">
        <w:rPr>
          <w:rFonts w:hint="eastAsia"/>
          <w:sz w:val="24"/>
          <w:szCs w:val="24"/>
        </w:rPr>
        <w:t xml:space="preserve">　</w:t>
      </w:r>
      <w:r w:rsidR="008127D9" w:rsidRPr="00D34712">
        <w:rPr>
          <w:rFonts w:hint="eastAsia"/>
          <w:sz w:val="24"/>
          <w:szCs w:val="24"/>
        </w:rPr>
        <w:t>農業収入や農地等に係る所得税、法人税、相続税、贈与税、消費税か</w:t>
      </w:r>
      <w:r w:rsidR="008127D9" w:rsidRPr="00D34712">
        <w:rPr>
          <w:rFonts w:asciiTheme="minorEastAsia" w:hAnsiTheme="minorEastAsia" w:hint="eastAsia"/>
          <w:sz w:val="24"/>
          <w:szCs w:val="24"/>
        </w:rPr>
        <w:t>ら国民健康保険税まで農業者に関係の深い19の税金について、文字通り「なんでもわかる」よう、あらまし</w:t>
      </w:r>
      <w:r w:rsidR="008127D9" w:rsidRPr="00D34712">
        <w:rPr>
          <w:rFonts w:hint="eastAsia"/>
          <w:sz w:val="24"/>
          <w:szCs w:val="24"/>
        </w:rPr>
        <w:t>と各種の特例措置など最新の税制を網羅。</w:t>
      </w:r>
    </w:p>
    <w:p w14:paraId="004F5DB8" w14:textId="62682118" w:rsidR="00562205" w:rsidRPr="00D34712" w:rsidRDefault="00562205" w:rsidP="00E03F4C">
      <w:pPr>
        <w:rPr>
          <w:rFonts w:asciiTheme="majorEastAsia" w:eastAsiaTheme="majorEastAsia" w:hAnsiTheme="majorEastAsia"/>
          <w:sz w:val="24"/>
          <w:szCs w:val="24"/>
        </w:rPr>
      </w:pPr>
      <w:r w:rsidRPr="00D34712">
        <w:rPr>
          <w:rFonts w:asciiTheme="majorEastAsia" w:eastAsiaTheme="majorEastAsia" w:hAnsiTheme="majorEastAsia" w:hint="eastAsia"/>
          <w:sz w:val="24"/>
          <w:szCs w:val="24"/>
        </w:rPr>
        <w:t xml:space="preserve"> コード番号：</w:t>
      </w:r>
      <w:r w:rsidR="00C00976" w:rsidRPr="00D34712">
        <w:rPr>
          <w:rFonts w:asciiTheme="majorEastAsia" w:eastAsiaTheme="majorEastAsia" w:hAnsiTheme="majorEastAsia" w:hint="eastAsia"/>
          <w:sz w:val="24"/>
          <w:szCs w:val="24"/>
        </w:rPr>
        <w:t>R0</w:t>
      </w:r>
      <w:r w:rsidR="00E46AE1" w:rsidRPr="00D34712">
        <w:rPr>
          <w:rFonts w:asciiTheme="majorEastAsia" w:eastAsiaTheme="majorEastAsia" w:hAnsiTheme="majorEastAsia" w:hint="eastAsia"/>
          <w:sz w:val="24"/>
          <w:szCs w:val="24"/>
        </w:rPr>
        <w:t>5-24</w:t>
      </w:r>
      <w:r w:rsidR="00C00976" w:rsidRPr="00D34712">
        <w:rPr>
          <w:rFonts w:asciiTheme="majorEastAsia" w:eastAsiaTheme="majorEastAsia" w:hAnsiTheme="majorEastAsia" w:hint="eastAsia"/>
          <w:sz w:val="24"/>
          <w:szCs w:val="24"/>
        </w:rPr>
        <w:t>／A</w:t>
      </w:r>
      <w:r w:rsidR="00047111" w:rsidRPr="00D34712">
        <w:rPr>
          <w:rFonts w:asciiTheme="majorEastAsia" w:eastAsiaTheme="majorEastAsia" w:hAnsiTheme="majorEastAsia" w:hint="eastAsia"/>
          <w:sz w:val="24"/>
          <w:szCs w:val="24"/>
        </w:rPr>
        <w:t>5</w:t>
      </w:r>
      <w:r w:rsidR="00C00976" w:rsidRPr="00D34712">
        <w:rPr>
          <w:rFonts w:asciiTheme="majorEastAsia" w:eastAsiaTheme="majorEastAsia" w:hAnsiTheme="majorEastAsia" w:hint="eastAsia"/>
          <w:sz w:val="24"/>
          <w:szCs w:val="24"/>
        </w:rPr>
        <w:t>判</w:t>
      </w:r>
      <w:r w:rsidR="005A120C" w:rsidRPr="00D34712">
        <w:rPr>
          <w:rFonts w:asciiTheme="majorEastAsia" w:eastAsiaTheme="majorEastAsia" w:hAnsiTheme="majorEastAsia" w:hint="eastAsia"/>
          <w:sz w:val="24"/>
          <w:szCs w:val="24"/>
        </w:rPr>
        <w:t>・</w:t>
      </w:r>
      <w:r w:rsidR="007C100C">
        <w:rPr>
          <w:rFonts w:asciiTheme="majorEastAsia" w:eastAsiaTheme="majorEastAsia" w:hAnsiTheme="majorEastAsia" w:hint="eastAsia"/>
          <w:sz w:val="24"/>
          <w:szCs w:val="24"/>
        </w:rPr>
        <w:t>約180</w:t>
      </w:r>
      <w:r w:rsidR="00C00976" w:rsidRPr="00D34712">
        <w:rPr>
          <w:rFonts w:asciiTheme="majorEastAsia" w:eastAsiaTheme="majorEastAsia" w:hAnsiTheme="majorEastAsia" w:hint="eastAsia"/>
          <w:sz w:val="24"/>
          <w:szCs w:val="24"/>
        </w:rPr>
        <w:t>頁／定価1,140円</w:t>
      </w:r>
    </w:p>
    <w:p w14:paraId="2866BD1D" w14:textId="180ACFEC" w:rsidR="00E46AE1" w:rsidRDefault="00766E55" w:rsidP="00D34712">
      <w:pPr>
        <w:tabs>
          <w:tab w:val="left" w:pos="6195"/>
        </w:tabs>
        <w:rPr>
          <w:rFonts w:asciiTheme="minorEastAsia" w:hAnsiTheme="minorEastAsia"/>
          <w:b/>
          <w:color w:val="FFFFFF" w:themeColor="background1"/>
          <w:sz w:val="24"/>
          <w:szCs w:val="24"/>
          <w:shd w:val="clear" w:color="auto" w:fill="000000" w:themeFill="text1"/>
        </w:rPr>
      </w:pPr>
      <w:bookmarkStart w:id="4" w:name="_Hlk109892337"/>
      <w:r w:rsidRPr="00D34712">
        <w:rPr>
          <w:rFonts w:asciiTheme="minorEastAsia" w:hAnsiTheme="minorEastAsia"/>
          <w:b/>
          <w:noProof/>
          <w:color w:val="FFFFFF" w:themeColor="background1"/>
          <w:sz w:val="24"/>
          <w:szCs w:val="24"/>
        </w:rPr>
        <mc:AlternateContent>
          <mc:Choice Requires="wps">
            <w:drawing>
              <wp:anchor distT="0" distB="0" distL="114300" distR="114300" simplePos="0" relativeHeight="251792384" behindDoc="1" locked="0" layoutInCell="1" allowOverlap="1" wp14:anchorId="332649E9" wp14:editId="19A39174">
                <wp:simplePos x="0" y="0"/>
                <wp:positionH relativeFrom="margin">
                  <wp:align>right</wp:align>
                </wp:positionH>
                <wp:positionV relativeFrom="paragraph">
                  <wp:posOffset>194310</wp:posOffset>
                </wp:positionV>
                <wp:extent cx="961901"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961901" cy="314325"/>
                        </a:xfrm>
                        <a:prstGeom prst="rect">
                          <a:avLst/>
                        </a:prstGeom>
                        <a:solidFill>
                          <a:sysClr val="window" lastClr="FFFFFF"/>
                        </a:solidFill>
                        <a:ln w="6350">
                          <a:noFill/>
                        </a:ln>
                      </wps:spPr>
                      <wps:txbx>
                        <w:txbxContent>
                          <w:p w14:paraId="0B60158B" w14:textId="77777777" w:rsidR="0011209C" w:rsidRPr="00D34712" w:rsidRDefault="0011209C" w:rsidP="0011209C">
                            <w:pPr>
                              <w:rPr>
                                <w:b/>
                                <w:bCs/>
                                <w:sz w:val="24"/>
                                <w:szCs w:val="24"/>
                              </w:rPr>
                            </w:pPr>
                            <w:r w:rsidRPr="00D34712">
                              <w:rPr>
                                <w:rFonts w:asciiTheme="minorEastAsia" w:hAnsiTheme="minorEastAsia" w:hint="eastAsia"/>
                                <w:b/>
                                <w:bCs/>
                                <w:sz w:val="24"/>
                                <w:szCs w:val="24"/>
                              </w:rPr>
                              <w:t xml:space="preserve">〔 新 </w:t>
                            </w:r>
                            <w:r w:rsidRPr="00D34712">
                              <w:rPr>
                                <w:rFonts w:hint="eastAsia"/>
                                <w:b/>
                                <w:bCs/>
                                <w:sz w:val="24"/>
                                <w:szCs w:val="24"/>
                              </w:rPr>
                              <w:t>刊</w:t>
                            </w:r>
                            <w:r w:rsidRPr="00D34712">
                              <w:rPr>
                                <w:rFonts w:hint="eastAsia"/>
                                <w:b/>
                                <w:bCs/>
                                <w:sz w:val="24"/>
                                <w:szCs w:val="24"/>
                              </w:rPr>
                              <w:t xml:space="preserve"> </w:t>
                            </w:r>
                            <w:r w:rsidRPr="00D34712">
                              <w:rPr>
                                <w:rFonts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649E9" id="テキスト ボックス 20" o:spid="_x0000_s1030" type="#_x0000_t202" style="position:absolute;left:0;text-align:left;margin-left:24.55pt;margin-top:15.3pt;width:75.75pt;height:24.75pt;z-index:-251524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" fillcolor="window" stroked="f" strokeweight=".5pt">
                <v:textbox>
                  <w:txbxContent>
                    <w:p w14:paraId="0B60158B" w14:textId="77777777" w:rsidR="0011209C" w:rsidRPr="00D34712" w:rsidRDefault="0011209C" w:rsidP="0011209C">
                      <w:pPr>
                        <w:rPr>
                          <w:b/>
                          <w:bCs/>
                          <w:sz w:val="24"/>
                          <w:szCs w:val="24"/>
                        </w:rPr>
                      </w:pPr>
                      <w:r w:rsidRPr="00D34712">
                        <w:rPr>
                          <w:rFonts w:asciiTheme="minorEastAsia" w:hAnsiTheme="minorEastAsia" w:hint="eastAsia"/>
                          <w:b/>
                          <w:bCs/>
                          <w:sz w:val="24"/>
                          <w:szCs w:val="24"/>
                        </w:rPr>
                        <w:t xml:space="preserve">〔 新 </w:t>
                      </w:r>
                      <w:r w:rsidRPr="00D34712">
                        <w:rPr>
                          <w:rFonts w:hint="eastAsia"/>
                          <w:b/>
                          <w:bCs/>
                          <w:sz w:val="24"/>
                          <w:szCs w:val="24"/>
                        </w:rPr>
                        <w:t>刊</w:t>
                      </w:r>
                      <w:r w:rsidRPr="00D34712">
                        <w:rPr>
                          <w:rFonts w:hint="eastAsia"/>
                          <w:b/>
                          <w:bCs/>
                          <w:sz w:val="24"/>
                          <w:szCs w:val="24"/>
                        </w:rPr>
                        <w:t xml:space="preserve"> </w:t>
                      </w:r>
                      <w:r w:rsidRPr="00D34712">
                        <w:rPr>
                          <w:rFonts w:hint="eastAsia"/>
                          <w:b/>
                          <w:bCs/>
                          <w:sz w:val="24"/>
                          <w:szCs w:val="24"/>
                        </w:rPr>
                        <w:t>〕</w:t>
                      </w:r>
                    </w:p>
                  </w:txbxContent>
                </v:textbox>
                <w10:wrap anchorx="margin"/>
              </v:shape>
            </w:pict>
          </mc:Fallback>
        </mc:AlternateContent>
      </w:r>
    </w:p>
    <w:p w14:paraId="039CEC6A" w14:textId="1BB38E2A" w:rsidR="002A64DB" w:rsidRDefault="002A64DB" w:rsidP="002A64DB">
      <w:pPr>
        <w:ind w:left="360"/>
        <w:rPr>
          <w:b/>
          <w:sz w:val="28"/>
          <w:szCs w:val="28"/>
        </w:rPr>
      </w:pPr>
    </w:p>
    <w:p w14:paraId="71F5FCA8" w14:textId="77777777" w:rsidR="009369EA" w:rsidRDefault="009369EA" w:rsidP="009369EA">
      <w:pPr>
        <w:ind w:left="360"/>
        <w:rPr>
          <w:b/>
          <w:sz w:val="28"/>
          <w:szCs w:val="28"/>
        </w:rPr>
      </w:pPr>
    </w:p>
    <w:p w14:paraId="1E11612B" w14:textId="61BEDB75" w:rsidR="00E03F4C" w:rsidRPr="00D34712" w:rsidRDefault="002A64DB" w:rsidP="00E03F4C">
      <w:pPr>
        <w:numPr>
          <w:ilvl w:val="0"/>
          <w:numId w:val="1"/>
        </w:numPr>
        <w:ind w:left="360"/>
        <w:rPr>
          <w:b/>
          <w:sz w:val="28"/>
          <w:szCs w:val="28"/>
        </w:rPr>
      </w:pPr>
      <w:r w:rsidRPr="00D34712">
        <w:rPr>
          <w:rFonts w:hint="eastAsia"/>
          <w:noProof/>
          <w:sz w:val="28"/>
          <w:szCs w:val="28"/>
        </w:rPr>
        <w:lastRenderedPageBreak/>
        <mc:AlternateContent>
          <mc:Choice Requires="wps">
            <w:drawing>
              <wp:anchor distT="0" distB="0" distL="114300" distR="114300" simplePos="0" relativeHeight="251726848" behindDoc="1" locked="0" layoutInCell="1" allowOverlap="1" wp14:anchorId="459AF2DD" wp14:editId="15A0C357">
                <wp:simplePos x="0" y="0"/>
                <wp:positionH relativeFrom="margin">
                  <wp:posOffset>-140335</wp:posOffset>
                </wp:positionH>
                <wp:positionV relativeFrom="paragraph">
                  <wp:posOffset>19050</wp:posOffset>
                </wp:positionV>
                <wp:extent cx="6851650" cy="6115050"/>
                <wp:effectExtent l="0" t="0" r="25400" b="19050"/>
                <wp:wrapNone/>
                <wp:docPr id="54" name="角丸四角形 54"/>
                <wp:cNvGraphicFramePr/>
                <a:graphic xmlns:a="http://schemas.openxmlformats.org/drawingml/2006/main">
                  <a:graphicData uri="http://schemas.microsoft.com/office/word/2010/wordprocessingShape">
                    <wps:wsp>
                      <wps:cNvSpPr/>
                      <wps:spPr>
                        <a:xfrm>
                          <a:off x="0" y="0"/>
                          <a:ext cx="6851650" cy="6115050"/>
                        </a:xfrm>
                        <a:prstGeom prst="roundRect">
                          <a:avLst>
                            <a:gd name="adj" fmla="val 1644"/>
                          </a:avLst>
                        </a:prstGeom>
                        <a:ln w="19050"/>
                      </wps:spPr>
                      <wps:style>
                        <a:lnRef idx="2">
                          <a:schemeClr val="accent1"/>
                        </a:lnRef>
                        <a:fillRef idx="1">
                          <a:schemeClr val="lt1"/>
                        </a:fillRef>
                        <a:effectRef idx="0">
                          <a:schemeClr val="accent1"/>
                        </a:effectRef>
                        <a:fontRef idx="minor">
                          <a:schemeClr val="dk1"/>
                        </a:fontRef>
                      </wps:style>
                      <wps:txbx>
                        <w:txbxContent>
                          <w:p w14:paraId="1F941111" w14:textId="4E8D5BE5" w:rsidR="000120DC" w:rsidRDefault="000120DC" w:rsidP="000120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AF2DD" id="角丸四角形 54" o:spid="_x0000_s1031" style="position:absolute;left:0;text-align:left;margin-left:-11.05pt;margin-top:1.5pt;width:539.5pt;height:481.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" fillcolor="white [3201]" strokecolor="#4f81bd [3204]" strokeweight="1.5pt">
                <v:textbox>
                  <w:txbxContent>
                    <w:p w14:paraId="1F941111" w14:textId="4E8D5BE5" w:rsidR="000120DC" w:rsidRDefault="000120DC" w:rsidP="000120DC">
                      <w:pPr>
                        <w:jc w:val="center"/>
                      </w:pPr>
                    </w:p>
                  </w:txbxContent>
                </v:textbox>
                <w10:wrap anchorx="margin"/>
              </v:roundrect>
            </w:pict>
          </mc:Fallback>
        </mc:AlternateContent>
      </w:r>
      <w:r w:rsidR="00D34712" w:rsidRPr="00D34712">
        <w:rPr>
          <w:rFonts w:hint="eastAsia"/>
          <w:b/>
          <w:sz w:val="28"/>
          <w:szCs w:val="28"/>
        </w:rPr>
        <w:t>農業法人・経営継承</w:t>
      </w:r>
      <w:r w:rsidR="00D34712" w:rsidRPr="00D34712">
        <w:rPr>
          <w:rFonts w:hint="eastAsia"/>
          <w:b/>
          <w:sz w:val="28"/>
          <w:szCs w:val="28"/>
        </w:rPr>
        <w:t xml:space="preserve"> </w:t>
      </w:r>
      <w:r w:rsidR="00D34712" w:rsidRPr="00D34712">
        <w:rPr>
          <w:rFonts w:hint="eastAsia"/>
          <w:b/>
          <w:sz w:val="28"/>
          <w:szCs w:val="28"/>
        </w:rPr>
        <w:t>●</w:t>
      </w:r>
    </w:p>
    <w:p w14:paraId="75DC5D71" w14:textId="0B6BEE2D" w:rsidR="008C005F" w:rsidRPr="00D34712" w:rsidRDefault="00766E55" w:rsidP="00E03F4C">
      <w:pPr>
        <w:rPr>
          <w:rFonts w:asciiTheme="minorEastAsia" w:hAnsiTheme="minorEastAsia"/>
          <w:b/>
          <w:color w:val="FFFFFF" w:themeColor="background1"/>
          <w:sz w:val="28"/>
          <w:szCs w:val="28"/>
          <w:shd w:val="clear" w:color="auto" w:fill="000000" w:themeFill="text1"/>
        </w:rPr>
      </w:pPr>
      <w:r>
        <w:rPr>
          <w:noProof/>
        </w:rPr>
        <w:drawing>
          <wp:anchor distT="0" distB="0" distL="114300" distR="114300" simplePos="0" relativeHeight="251805696" behindDoc="1" locked="0" layoutInCell="1" allowOverlap="1" wp14:anchorId="68A46340" wp14:editId="201DD381">
            <wp:simplePos x="0" y="0"/>
            <wp:positionH relativeFrom="margin">
              <wp:align>right</wp:align>
            </wp:positionH>
            <wp:positionV relativeFrom="paragraph">
              <wp:posOffset>123825</wp:posOffset>
            </wp:positionV>
            <wp:extent cx="888365" cy="1257300"/>
            <wp:effectExtent l="19050" t="19050" r="26035" b="19050"/>
            <wp:wrapTight wrapText="bothSides">
              <wp:wrapPolygon edited="0">
                <wp:start x="-463" y="-327"/>
                <wp:lineTo x="-463" y="21600"/>
                <wp:lineTo x="21770" y="21600"/>
                <wp:lineTo x="21770" y="-327"/>
                <wp:lineTo x="-463" y="-327"/>
              </wp:wrapPolygon>
            </wp:wrapTight>
            <wp:docPr id="1632838477" name="図 163283847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8365" cy="1257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C005F" w:rsidRPr="00D34712">
        <w:rPr>
          <w:rFonts w:asciiTheme="minorEastAsia" w:hAnsiTheme="minorEastAsia" w:hint="eastAsia"/>
          <w:b/>
          <w:color w:val="FFFFFF" w:themeColor="background1"/>
          <w:sz w:val="28"/>
          <w:szCs w:val="28"/>
          <w:shd w:val="clear" w:color="auto" w:fill="000000" w:themeFill="text1"/>
        </w:rPr>
        <w:t xml:space="preserve"> </w:t>
      </w:r>
      <w:r w:rsidR="00E46AE1" w:rsidRPr="00D34712">
        <w:rPr>
          <w:rFonts w:asciiTheme="minorEastAsia" w:hAnsiTheme="minorEastAsia" w:hint="eastAsia"/>
          <w:b/>
          <w:color w:val="FFFFFF" w:themeColor="background1"/>
          <w:sz w:val="28"/>
          <w:szCs w:val="28"/>
          <w:shd w:val="clear" w:color="auto" w:fill="000000" w:themeFill="text1"/>
        </w:rPr>
        <w:t>３訂　農家の所得税　一問一答集</w:t>
      </w:r>
      <w:r w:rsidR="008C005F" w:rsidRPr="00D34712">
        <w:rPr>
          <w:rFonts w:asciiTheme="minorEastAsia" w:hAnsiTheme="minorEastAsia" w:hint="eastAsia"/>
          <w:b/>
          <w:color w:val="FFFFFF" w:themeColor="background1"/>
          <w:sz w:val="28"/>
          <w:szCs w:val="28"/>
          <w:shd w:val="clear" w:color="auto" w:fill="000000" w:themeFill="text1"/>
        </w:rPr>
        <w:t xml:space="preserve"> </w:t>
      </w:r>
    </w:p>
    <w:p w14:paraId="21F9A4B3" w14:textId="685F596A" w:rsidR="008C005F" w:rsidRPr="00192A67" w:rsidRDefault="008C005F" w:rsidP="00192A67">
      <w:pPr>
        <w:tabs>
          <w:tab w:val="left" w:pos="4830"/>
          <w:tab w:val="left" w:pos="4935"/>
        </w:tabs>
        <w:rPr>
          <w:rFonts w:asciiTheme="minorEastAsia" w:hAnsiTheme="minorEastAsia"/>
          <w:sz w:val="24"/>
          <w:szCs w:val="24"/>
        </w:rPr>
      </w:pPr>
      <w:r w:rsidRPr="00E03F4C">
        <w:rPr>
          <w:rFonts w:asciiTheme="minorEastAsia" w:hAnsiTheme="minorEastAsia" w:hint="eastAsia"/>
          <w:sz w:val="24"/>
          <w:szCs w:val="24"/>
        </w:rPr>
        <w:t xml:space="preserve">　</w:t>
      </w:r>
      <w:r w:rsidR="00192A67" w:rsidRPr="00192A67">
        <w:rPr>
          <w:rFonts w:asciiTheme="minorEastAsia" w:hAnsiTheme="minorEastAsia" w:hint="eastAsia"/>
          <w:sz w:val="24"/>
          <w:szCs w:val="24"/>
        </w:rPr>
        <w:t>所得税の計算の仕組みや手続きを中心に、相続税や贈与税など農家の関心が高い税目について一問一答形式で幅広く解説。日頃の農業経営を通じて出合うと見込まれるさまざまな疑問に的確に</w:t>
      </w:r>
      <w:r w:rsidR="00192A67">
        <w:rPr>
          <w:rFonts w:asciiTheme="minorEastAsia" w:hAnsiTheme="minorEastAsia" w:hint="eastAsia"/>
          <w:sz w:val="24"/>
          <w:szCs w:val="24"/>
        </w:rPr>
        <w:t>解答</w:t>
      </w:r>
      <w:r w:rsidR="00192A67" w:rsidRPr="00192A67">
        <w:rPr>
          <w:rFonts w:asciiTheme="minorEastAsia" w:hAnsiTheme="minorEastAsia" w:hint="eastAsia"/>
          <w:sz w:val="24"/>
          <w:szCs w:val="24"/>
        </w:rPr>
        <w:t>。インボイス制度の導入に伴い注目される消費税関係</w:t>
      </w:r>
      <w:r w:rsidR="00192A67">
        <w:rPr>
          <w:rFonts w:asciiTheme="minorEastAsia" w:hAnsiTheme="minorEastAsia" w:hint="eastAsia"/>
          <w:sz w:val="24"/>
          <w:szCs w:val="24"/>
        </w:rPr>
        <w:t>の</w:t>
      </w:r>
      <w:r w:rsidR="00192A67" w:rsidRPr="00192A67">
        <w:rPr>
          <w:rFonts w:asciiTheme="minorEastAsia" w:hAnsiTheme="minorEastAsia" w:hint="eastAsia"/>
          <w:sz w:val="24"/>
          <w:szCs w:val="24"/>
        </w:rPr>
        <w:t>30問を追加</w:t>
      </w:r>
      <w:r w:rsidR="00192A67">
        <w:rPr>
          <w:rFonts w:asciiTheme="minorEastAsia" w:hAnsiTheme="minorEastAsia" w:hint="eastAsia"/>
          <w:sz w:val="24"/>
          <w:szCs w:val="24"/>
        </w:rPr>
        <w:t>したほか、</w:t>
      </w:r>
      <w:r w:rsidR="00192A67" w:rsidRPr="00192A67">
        <w:rPr>
          <w:rFonts w:asciiTheme="minorEastAsia" w:hAnsiTheme="minorEastAsia" w:hint="eastAsia"/>
          <w:sz w:val="24"/>
          <w:szCs w:val="24"/>
        </w:rPr>
        <w:t>セルフメディケーション税制やひとり親控除など最新の税制に加え、国税電子申告に関わる新たな動きも</w:t>
      </w:r>
      <w:r w:rsidR="00192A67">
        <w:rPr>
          <w:rFonts w:asciiTheme="minorEastAsia" w:hAnsiTheme="minorEastAsia" w:hint="eastAsia"/>
          <w:sz w:val="24"/>
          <w:szCs w:val="24"/>
        </w:rPr>
        <w:t>紹介</w:t>
      </w:r>
      <w:r w:rsidR="00192A67" w:rsidRPr="00192A67">
        <w:rPr>
          <w:rFonts w:asciiTheme="minorEastAsia" w:hAnsiTheme="minorEastAsia" w:hint="eastAsia"/>
          <w:sz w:val="24"/>
          <w:szCs w:val="24"/>
        </w:rPr>
        <w:t>。</w:t>
      </w:r>
    </w:p>
    <w:p w14:paraId="01302931" w14:textId="2ADC9DA6" w:rsidR="008C005F" w:rsidRPr="00E03F4C" w:rsidRDefault="00D34712" w:rsidP="00E03F4C">
      <w:pPr>
        <w:rPr>
          <w:rFonts w:ascii="ＭＳ ゴシック" w:eastAsia="ＭＳ ゴシック" w:hAnsi="ＭＳ ゴシック"/>
          <w:sz w:val="24"/>
          <w:szCs w:val="24"/>
        </w:rPr>
      </w:pPr>
      <w:r w:rsidRPr="00E03F4C">
        <w:rPr>
          <w:rFonts w:ascii="ＭＳ ゴシック" w:eastAsia="ＭＳ ゴシック" w:hAnsi="ＭＳ ゴシック" w:hint="eastAsia"/>
          <w:noProof/>
          <w:sz w:val="24"/>
          <w:szCs w:val="24"/>
        </w:rPr>
        <mc:AlternateContent>
          <mc:Choice Requires="wps">
            <w:drawing>
              <wp:anchor distT="0" distB="0" distL="114300" distR="114300" simplePos="0" relativeHeight="251789312" behindDoc="0" locked="0" layoutInCell="1" allowOverlap="1" wp14:anchorId="2FA8FF30" wp14:editId="3B1E98A4">
                <wp:simplePos x="0" y="0"/>
                <wp:positionH relativeFrom="margin">
                  <wp:align>left</wp:align>
                </wp:positionH>
                <wp:positionV relativeFrom="paragraph">
                  <wp:posOffset>5715</wp:posOffset>
                </wp:positionV>
                <wp:extent cx="3669475" cy="209550"/>
                <wp:effectExtent l="0" t="0" r="26670" b="19050"/>
                <wp:wrapNone/>
                <wp:docPr id="16" name="正方形/長方形 16"/>
                <wp:cNvGraphicFramePr/>
                <a:graphic xmlns:a="http://schemas.openxmlformats.org/drawingml/2006/main">
                  <a:graphicData uri="http://schemas.microsoft.com/office/word/2010/wordprocessingShape">
                    <wps:wsp>
                      <wps:cNvSpPr/>
                      <wps:spPr>
                        <a:xfrm>
                          <a:off x="0" y="0"/>
                          <a:ext cx="36694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3C69D" id="正方形/長方形 16" o:spid="_x0000_s1026" style="position:absolute;left:0;text-align:left;margin-left:0;margin-top:.45pt;width:288.95pt;height:16.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" filled="f" strokecolor="windowText" strokeweight=".5pt">
                <w10:wrap anchorx="margin"/>
              </v:rect>
            </w:pict>
          </mc:Fallback>
        </mc:AlternateContent>
      </w:r>
      <w:r w:rsidR="008C005F" w:rsidRPr="00E03F4C">
        <w:rPr>
          <w:rFonts w:ascii="ＭＳ ゴシック" w:eastAsia="ＭＳ ゴシック" w:hAnsi="ＭＳ ゴシック" w:hint="eastAsia"/>
          <w:sz w:val="24"/>
          <w:szCs w:val="24"/>
        </w:rPr>
        <w:t xml:space="preserve"> コード番号：R0</w:t>
      </w:r>
      <w:r w:rsidR="00E46AE1" w:rsidRPr="00E03F4C">
        <w:rPr>
          <w:rFonts w:ascii="ＭＳ ゴシック" w:eastAsia="ＭＳ ゴシック" w:hAnsi="ＭＳ ゴシック" w:hint="eastAsia"/>
          <w:sz w:val="24"/>
          <w:szCs w:val="24"/>
        </w:rPr>
        <w:t>4</w:t>
      </w:r>
      <w:r w:rsidR="008C005F" w:rsidRPr="00E03F4C">
        <w:rPr>
          <w:rFonts w:ascii="ＭＳ ゴシック" w:eastAsia="ＭＳ ゴシック" w:hAnsi="ＭＳ ゴシック" w:hint="eastAsia"/>
          <w:sz w:val="24"/>
          <w:szCs w:val="24"/>
        </w:rPr>
        <w:t>-</w:t>
      </w:r>
      <w:r w:rsidR="00E46AE1" w:rsidRPr="00E03F4C">
        <w:rPr>
          <w:rFonts w:ascii="ＭＳ ゴシック" w:eastAsia="ＭＳ ゴシック" w:hAnsi="ＭＳ ゴシック" w:hint="eastAsia"/>
          <w:sz w:val="24"/>
          <w:szCs w:val="24"/>
        </w:rPr>
        <w:t>21</w:t>
      </w:r>
      <w:r w:rsidR="008C005F" w:rsidRPr="00E03F4C">
        <w:rPr>
          <w:rFonts w:asciiTheme="majorEastAsia" w:eastAsiaTheme="majorEastAsia" w:hAnsiTheme="majorEastAsia" w:hint="eastAsia"/>
          <w:sz w:val="24"/>
          <w:szCs w:val="24"/>
        </w:rPr>
        <w:t>／</w:t>
      </w:r>
      <w:r w:rsidR="008C005F" w:rsidRPr="00E03F4C">
        <w:rPr>
          <w:rFonts w:ascii="ＭＳ ゴシック" w:eastAsia="ＭＳ ゴシック" w:hAnsi="ＭＳ ゴシック" w:hint="eastAsia"/>
          <w:sz w:val="24"/>
          <w:szCs w:val="24"/>
        </w:rPr>
        <w:t>A</w:t>
      </w:r>
      <w:r w:rsidR="00E46AE1" w:rsidRPr="00E03F4C">
        <w:rPr>
          <w:rFonts w:ascii="ＭＳ ゴシック" w:eastAsia="ＭＳ ゴシック" w:hAnsi="ＭＳ ゴシック" w:hint="eastAsia"/>
          <w:sz w:val="24"/>
          <w:szCs w:val="24"/>
        </w:rPr>
        <w:t>5</w:t>
      </w:r>
      <w:r w:rsidR="008C005F" w:rsidRPr="00E03F4C">
        <w:rPr>
          <w:rFonts w:ascii="ＭＳ ゴシック" w:eastAsia="ＭＳ ゴシック" w:hAnsi="ＭＳ ゴシック" w:hint="eastAsia"/>
          <w:sz w:val="24"/>
          <w:szCs w:val="24"/>
        </w:rPr>
        <w:t>判</w:t>
      </w:r>
      <w:r w:rsidR="00A2331D" w:rsidRPr="00E03F4C">
        <w:rPr>
          <w:rFonts w:ascii="ＭＳ ゴシック" w:eastAsia="ＭＳ ゴシック" w:hAnsi="ＭＳ ゴシック" w:hint="eastAsia"/>
          <w:sz w:val="24"/>
          <w:szCs w:val="24"/>
        </w:rPr>
        <w:t>・</w:t>
      </w:r>
      <w:r w:rsidR="00E46AE1" w:rsidRPr="00E03F4C">
        <w:rPr>
          <w:rFonts w:asciiTheme="majorEastAsia" w:eastAsiaTheme="majorEastAsia" w:hAnsiTheme="majorEastAsia" w:hint="eastAsia"/>
          <w:sz w:val="24"/>
          <w:szCs w:val="24"/>
        </w:rPr>
        <w:t>363</w:t>
      </w:r>
      <w:r w:rsidR="008C005F" w:rsidRPr="00E03F4C">
        <w:rPr>
          <w:rFonts w:asciiTheme="majorEastAsia" w:eastAsiaTheme="majorEastAsia" w:hAnsiTheme="majorEastAsia" w:hint="eastAsia"/>
          <w:sz w:val="24"/>
          <w:szCs w:val="24"/>
        </w:rPr>
        <w:t>頁／</w:t>
      </w:r>
      <w:r w:rsidR="008C005F" w:rsidRPr="00E03F4C">
        <w:rPr>
          <w:rFonts w:ascii="ＭＳ ゴシック" w:eastAsia="ＭＳ ゴシック" w:hAnsi="ＭＳ ゴシック" w:hint="eastAsia"/>
          <w:sz w:val="24"/>
          <w:szCs w:val="24"/>
        </w:rPr>
        <w:t>定価</w:t>
      </w:r>
      <w:r w:rsidR="00E46AE1" w:rsidRPr="00E03F4C">
        <w:rPr>
          <w:rFonts w:ascii="ＭＳ ゴシック" w:eastAsia="ＭＳ ゴシック" w:hAnsi="ＭＳ ゴシック" w:hint="eastAsia"/>
          <w:sz w:val="24"/>
          <w:szCs w:val="24"/>
        </w:rPr>
        <w:t>2,86</w:t>
      </w:r>
      <w:r w:rsidR="00E03F4C">
        <w:rPr>
          <w:rFonts w:ascii="ＭＳ ゴシック" w:eastAsia="ＭＳ ゴシック" w:hAnsi="ＭＳ ゴシック" w:hint="eastAsia"/>
          <w:sz w:val="24"/>
          <w:szCs w:val="24"/>
        </w:rPr>
        <w:t>0</w:t>
      </w:r>
      <w:r w:rsidR="008C005F" w:rsidRPr="00E03F4C">
        <w:rPr>
          <w:rFonts w:ascii="ＭＳ ゴシック" w:eastAsia="ＭＳ ゴシック" w:hAnsi="ＭＳ ゴシック" w:hint="eastAsia"/>
          <w:sz w:val="24"/>
          <w:szCs w:val="24"/>
        </w:rPr>
        <w:t>円</w:t>
      </w:r>
    </w:p>
    <w:p w14:paraId="7CFAE535" w14:textId="563FD88D" w:rsidR="00E73995" w:rsidRDefault="00E73995" w:rsidP="00E03F4C">
      <w:pPr>
        <w:tabs>
          <w:tab w:val="left" w:pos="4830"/>
          <w:tab w:val="left" w:pos="4935"/>
        </w:tabs>
        <w:ind w:rightChars="1810" w:right="3801"/>
        <w:rPr>
          <w:rFonts w:asciiTheme="minorEastAsia" w:hAnsiTheme="minorEastAsia"/>
          <w:szCs w:val="21"/>
        </w:rPr>
      </w:pPr>
    </w:p>
    <w:p w14:paraId="65465268" w14:textId="6A637A2D" w:rsidR="00E73995" w:rsidRPr="00D34712" w:rsidRDefault="00766E55" w:rsidP="00E03F4C">
      <w:pPr>
        <w:rPr>
          <w:rFonts w:asciiTheme="minorEastAsia" w:hAnsiTheme="minorEastAsia"/>
          <w:b/>
          <w:color w:val="FFFFFF" w:themeColor="background1"/>
          <w:sz w:val="28"/>
          <w:szCs w:val="28"/>
          <w:shd w:val="clear" w:color="auto" w:fill="000000" w:themeFill="text1"/>
        </w:rPr>
      </w:pPr>
      <w:bookmarkStart w:id="5" w:name="_Hlk109898184"/>
      <w:r w:rsidRPr="003B0FBA">
        <w:rPr>
          <w:rFonts w:hint="eastAsia"/>
          <w:noProof/>
        </w:rPr>
        <w:drawing>
          <wp:anchor distT="0" distB="0" distL="114300" distR="114300" simplePos="0" relativeHeight="251804672" behindDoc="1" locked="0" layoutInCell="1" allowOverlap="1" wp14:anchorId="761DF0A5" wp14:editId="7EE1B58D">
            <wp:simplePos x="0" y="0"/>
            <wp:positionH relativeFrom="margin">
              <wp:align>right</wp:align>
            </wp:positionH>
            <wp:positionV relativeFrom="paragraph">
              <wp:posOffset>123825</wp:posOffset>
            </wp:positionV>
            <wp:extent cx="901700" cy="1276350"/>
            <wp:effectExtent l="19050" t="19050" r="12700" b="19050"/>
            <wp:wrapTight wrapText="bothSides">
              <wp:wrapPolygon edited="0">
                <wp:start x="-456" y="-322"/>
                <wp:lineTo x="-456" y="21600"/>
                <wp:lineTo x="21448" y="21600"/>
                <wp:lineTo x="21448" y="-322"/>
                <wp:lineTo x="-456" y="-322"/>
              </wp:wrapPolygon>
            </wp:wrapTight>
            <wp:docPr id="34" name="図 34"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マップ&#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1700" cy="127635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E73995" w:rsidRPr="00E73995">
        <w:rPr>
          <w:rFonts w:asciiTheme="minorEastAsia" w:hAnsiTheme="minorEastAsia" w:hint="eastAsia"/>
          <w:b/>
          <w:color w:val="FFFFFF" w:themeColor="background1"/>
          <w:sz w:val="24"/>
          <w:szCs w:val="24"/>
          <w:highlight w:val="black"/>
          <w:shd w:val="pct15" w:color="auto" w:fill="FFFFFF"/>
        </w:rPr>
        <w:t xml:space="preserve"> </w:t>
      </w:r>
      <w:r w:rsidR="00E73995" w:rsidRPr="00D34712">
        <w:rPr>
          <w:rFonts w:asciiTheme="minorEastAsia" w:hAnsiTheme="minorEastAsia" w:hint="eastAsia"/>
          <w:b/>
          <w:color w:val="FFFFFF" w:themeColor="background1"/>
          <w:sz w:val="28"/>
          <w:szCs w:val="28"/>
          <w:highlight w:val="black"/>
          <w:shd w:val="clear" w:color="auto" w:fill="000000" w:themeFill="text1"/>
        </w:rPr>
        <w:t>Ｑ＆Ａ</w:t>
      </w:r>
      <w:r w:rsidR="00E73995" w:rsidRPr="00D34712">
        <w:rPr>
          <w:rFonts w:asciiTheme="minorEastAsia" w:hAnsiTheme="minorEastAsia" w:hint="eastAsia"/>
          <w:b/>
          <w:color w:val="FFFFFF" w:themeColor="background1"/>
          <w:sz w:val="28"/>
          <w:szCs w:val="28"/>
          <w:shd w:val="clear" w:color="auto" w:fill="000000" w:themeFill="text1"/>
        </w:rPr>
        <w:t xml:space="preserve"> 農業法人化マニュアル改訂第</w:t>
      </w:r>
      <w:r w:rsidR="00E03F4C" w:rsidRPr="00D34712">
        <w:rPr>
          <w:rFonts w:asciiTheme="minorEastAsia" w:hAnsiTheme="minorEastAsia" w:hint="eastAsia"/>
          <w:b/>
          <w:color w:val="FFFFFF" w:themeColor="background1"/>
          <w:sz w:val="28"/>
          <w:szCs w:val="28"/>
          <w:shd w:val="clear" w:color="auto" w:fill="000000" w:themeFill="text1"/>
        </w:rPr>
        <w:t>６</w:t>
      </w:r>
      <w:r w:rsidR="00E73995" w:rsidRPr="00D34712">
        <w:rPr>
          <w:rFonts w:asciiTheme="minorEastAsia" w:hAnsiTheme="minorEastAsia" w:hint="eastAsia"/>
          <w:b/>
          <w:color w:val="FFFFFF" w:themeColor="background1"/>
          <w:sz w:val="28"/>
          <w:szCs w:val="28"/>
          <w:shd w:val="clear" w:color="auto" w:fill="000000" w:themeFill="text1"/>
        </w:rPr>
        <w:t xml:space="preserve">版 </w:t>
      </w:r>
    </w:p>
    <w:p w14:paraId="11B7CBE0" w14:textId="3149016C" w:rsidR="00505925" w:rsidRDefault="00C3363A" w:rsidP="00505925">
      <w:pPr>
        <w:tabs>
          <w:tab w:val="left" w:pos="4830"/>
          <w:tab w:val="left" w:pos="4935"/>
        </w:tabs>
        <w:rPr>
          <w:rFonts w:ascii="ＭＳ ゴシック" w:eastAsia="ＭＳ ゴシック" w:hAnsi="ＭＳ ゴシック"/>
          <w:sz w:val="24"/>
          <w:szCs w:val="24"/>
        </w:rPr>
      </w:pPr>
      <w:r w:rsidRPr="008337F5">
        <w:rPr>
          <w:rFonts w:asciiTheme="minorEastAsia" w:hAnsiTheme="minorEastAsia" w:hint="eastAsia"/>
          <w:szCs w:val="21"/>
        </w:rPr>
        <w:t xml:space="preserve">　</w:t>
      </w:r>
      <w:r w:rsidR="00505925" w:rsidRPr="00505925">
        <w:rPr>
          <w:rFonts w:asciiTheme="minorEastAsia" w:hAnsiTheme="minorEastAsia" w:hint="eastAsia"/>
          <w:sz w:val="24"/>
          <w:szCs w:val="24"/>
        </w:rPr>
        <w:t>農業経営の法人化を志向する農業者を対象に、法人化の目的やメリット、設立の仕方、法人化に伴う税制や労務管理上の留意点などの疑問に一問一答形式で答える手引書。司法書士や税理士、社会保険労務士など専門家による編集委員会で改訂した改訂第６版では、農業経営の発展過程と法人化を踏まえた経営理念・経営戦略立案の重要性や先進経営２事例、認定農業者制度とメリットなど追加したほか、法人設立の手続きや諸制度、税金・社会保険料などを見直</w:t>
      </w:r>
      <w:r w:rsidR="00505925" w:rsidRPr="009369EA">
        <w:rPr>
          <w:rFonts w:asciiTheme="minorEastAsia" w:hAnsiTheme="minorEastAsia" w:hint="eastAsia"/>
          <w:sz w:val="24"/>
          <w:szCs w:val="24"/>
        </w:rPr>
        <w:t>しました。</w:t>
      </w:r>
    </w:p>
    <w:p w14:paraId="187FC0F9" w14:textId="73FFCF0F" w:rsidR="00C3363A" w:rsidRPr="00505925" w:rsidRDefault="00505925" w:rsidP="00505925">
      <w:pPr>
        <w:tabs>
          <w:tab w:val="left" w:pos="4830"/>
          <w:tab w:val="left" w:pos="4935"/>
        </w:tabs>
        <w:rPr>
          <w:rFonts w:asciiTheme="minorEastAsia" w:hAnsiTheme="minorEastAsia"/>
          <w:sz w:val="24"/>
          <w:szCs w:val="24"/>
        </w:rPr>
      </w:pPr>
      <w:r w:rsidRPr="008337F5">
        <w:rPr>
          <w:rFonts w:ascii="ＭＳ ゴシック" w:eastAsia="ＭＳ ゴシック" w:hAnsi="ＭＳ ゴシック" w:hint="eastAsia"/>
          <w:noProof/>
          <w:szCs w:val="21"/>
        </w:rPr>
        <mc:AlternateContent>
          <mc:Choice Requires="wps">
            <w:drawing>
              <wp:anchor distT="0" distB="0" distL="114300" distR="114300" simplePos="0" relativeHeight="251694080" behindDoc="0" locked="0" layoutInCell="1" allowOverlap="1" wp14:anchorId="7B37AB0D" wp14:editId="37B75521">
                <wp:simplePos x="0" y="0"/>
                <wp:positionH relativeFrom="margin">
                  <wp:align>left</wp:align>
                </wp:positionH>
                <wp:positionV relativeFrom="paragraph">
                  <wp:posOffset>20320</wp:posOffset>
                </wp:positionV>
                <wp:extent cx="3419475" cy="2095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3419475" cy="2095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89537" id="正方形/長方形 17" o:spid="_x0000_s1026" style="position:absolute;left:0;text-align:left;margin-left:0;margin-top:1.6pt;width:269.25pt;height:16.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" filled="f" strokecolor="black [3213]" strokeweight=".5pt">
                <w10:wrap anchorx="margin"/>
              </v:rect>
            </w:pict>
          </mc:Fallback>
        </mc:AlternateContent>
      </w:r>
      <w:r w:rsidR="00C3363A" w:rsidRPr="00D34712">
        <w:rPr>
          <w:rFonts w:ascii="ＭＳ ゴシック" w:eastAsia="ＭＳ ゴシック" w:hAnsi="ＭＳ ゴシック" w:hint="eastAsia"/>
          <w:sz w:val="24"/>
          <w:szCs w:val="24"/>
        </w:rPr>
        <w:t>コード番号：</w:t>
      </w:r>
      <w:r w:rsidR="00726B5E" w:rsidRPr="00D34712">
        <w:rPr>
          <w:rFonts w:ascii="ＭＳ ゴシック" w:eastAsia="ＭＳ ゴシック" w:hAnsi="ＭＳ ゴシック" w:hint="eastAsia"/>
          <w:sz w:val="24"/>
          <w:szCs w:val="24"/>
        </w:rPr>
        <w:t>R0</w:t>
      </w:r>
      <w:r w:rsidR="008C7F45">
        <w:rPr>
          <w:rFonts w:ascii="ＭＳ ゴシック" w:eastAsia="ＭＳ ゴシック" w:hAnsi="ＭＳ ゴシック" w:hint="eastAsia"/>
          <w:sz w:val="24"/>
          <w:szCs w:val="24"/>
        </w:rPr>
        <w:t>4</w:t>
      </w:r>
      <w:r w:rsidR="00726B5E" w:rsidRPr="00D34712">
        <w:rPr>
          <w:rFonts w:ascii="ＭＳ ゴシック" w:eastAsia="ＭＳ ゴシック" w:hAnsi="ＭＳ ゴシック" w:hint="eastAsia"/>
          <w:sz w:val="24"/>
          <w:szCs w:val="24"/>
        </w:rPr>
        <w:t>-</w:t>
      </w:r>
      <w:r w:rsidR="008C7F45">
        <w:rPr>
          <w:rFonts w:ascii="ＭＳ ゴシック" w:eastAsia="ＭＳ ゴシック" w:hAnsi="ＭＳ ゴシック" w:hint="eastAsia"/>
          <w:sz w:val="24"/>
          <w:szCs w:val="24"/>
        </w:rPr>
        <w:t>37</w:t>
      </w:r>
      <w:r w:rsidR="00C3363A" w:rsidRPr="00D34712">
        <w:rPr>
          <w:rFonts w:asciiTheme="majorEastAsia" w:eastAsiaTheme="majorEastAsia" w:hAnsiTheme="majorEastAsia" w:hint="eastAsia"/>
          <w:sz w:val="24"/>
          <w:szCs w:val="24"/>
        </w:rPr>
        <w:t>／</w:t>
      </w:r>
      <w:r w:rsidR="00C3363A" w:rsidRPr="00D34712">
        <w:rPr>
          <w:rFonts w:ascii="ＭＳ ゴシック" w:eastAsia="ＭＳ ゴシック" w:hAnsi="ＭＳ ゴシック" w:hint="eastAsia"/>
          <w:sz w:val="24"/>
          <w:szCs w:val="24"/>
        </w:rPr>
        <w:t>A4判</w:t>
      </w:r>
      <w:r w:rsidR="00A2331D" w:rsidRPr="00D34712">
        <w:rPr>
          <w:rFonts w:ascii="ＭＳ ゴシック" w:eastAsia="ＭＳ ゴシック" w:hAnsi="ＭＳ ゴシック" w:hint="eastAsia"/>
          <w:sz w:val="24"/>
          <w:szCs w:val="24"/>
        </w:rPr>
        <w:t>・</w:t>
      </w:r>
      <w:r w:rsidR="008B28B8" w:rsidRPr="00D34712">
        <w:rPr>
          <w:rFonts w:asciiTheme="majorEastAsia" w:eastAsiaTheme="majorEastAsia" w:hAnsiTheme="majorEastAsia" w:hint="eastAsia"/>
          <w:sz w:val="24"/>
          <w:szCs w:val="24"/>
        </w:rPr>
        <w:t>1</w:t>
      </w:r>
      <w:r w:rsidR="008B28B8" w:rsidRPr="00D34712">
        <w:rPr>
          <w:rFonts w:asciiTheme="majorEastAsia" w:eastAsiaTheme="majorEastAsia" w:hAnsiTheme="majorEastAsia"/>
          <w:sz w:val="24"/>
          <w:szCs w:val="24"/>
        </w:rPr>
        <w:t>0</w:t>
      </w:r>
      <w:r w:rsidR="008C7F45">
        <w:rPr>
          <w:rFonts w:asciiTheme="majorEastAsia" w:eastAsiaTheme="majorEastAsia" w:hAnsiTheme="majorEastAsia" w:hint="eastAsia"/>
          <w:sz w:val="24"/>
          <w:szCs w:val="24"/>
        </w:rPr>
        <w:t>8</w:t>
      </w:r>
      <w:r w:rsidR="009D534D" w:rsidRPr="00D34712">
        <w:rPr>
          <w:rFonts w:asciiTheme="majorEastAsia" w:eastAsiaTheme="majorEastAsia" w:hAnsiTheme="majorEastAsia" w:hint="eastAsia"/>
          <w:sz w:val="24"/>
          <w:szCs w:val="24"/>
        </w:rPr>
        <w:t>頁／</w:t>
      </w:r>
      <w:r w:rsidR="00C3363A" w:rsidRPr="00D34712">
        <w:rPr>
          <w:rFonts w:ascii="ＭＳ ゴシック" w:eastAsia="ＭＳ ゴシック" w:hAnsi="ＭＳ ゴシック" w:hint="eastAsia"/>
          <w:sz w:val="24"/>
          <w:szCs w:val="24"/>
        </w:rPr>
        <w:t>定価</w:t>
      </w:r>
      <w:r w:rsidR="008B28B8" w:rsidRPr="00D34712">
        <w:rPr>
          <w:rFonts w:ascii="ＭＳ ゴシック" w:eastAsia="ＭＳ ゴシック" w:hAnsi="ＭＳ ゴシック" w:hint="eastAsia"/>
          <w:sz w:val="24"/>
          <w:szCs w:val="24"/>
        </w:rPr>
        <w:t>9</w:t>
      </w:r>
      <w:r w:rsidR="00D34EFE" w:rsidRPr="00D34712">
        <w:rPr>
          <w:rFonts w:ascii="ＭＳ ゴシック" w:eastAsia="ＭＳ ゴシック" w:hAnsi="ＭＳ ゴシック" w:hint="eastAsia"/>
          <w:sz w:val="24"/>
          <w:szCs w:val="24"/>
        </w:rPr>
        <w:t>0</w:t>
      </w:r>
      <w:r w:rsidR="005C6990" w:rsidRPr="00D34712">
        <w:rPr>
          <w:rFonts w:ascii="ＭＳ ゴシック" w:eastAsia="ＭＳ ゴシック" w:hAnsi="ＭＳ ゴシック" w:hint="eastAsia"/>
          <w:sz w:val="24"/>
          <w:szCs w:val="24"/>
        </w:rPr>
        <w:t>0</w:t>
      </w:r>
      <w:r w:rsidR="006D49E1" w:rsidRPr="00D34712">
        <w:rPr>
          <w:rFonts w:ascii="ＭＳ ゴシック" w:eastAsia="ＭＳ ゴシック" w:hAnsi="ＭＳ ゴシック" w:hint="eastAsia"/>
          <w:sz w:val="24"/>
          <w:szCs w:val="24"/>
        </w:rPr>
        <w:t>円</w:t>
      </w:r>
    </w:p>
    <w:bookmarkEnd w:id="4"/>
    <w:bookmarkEnd w:id="5"/>
    <w:p w14:paraId="63AAE0A1" w14:textId="5BF74530" w:rsidR="00B54153" w:rsidRDefault="00B54153" w:rsidP="00E03F4C">
      <w:pPr>
        <w:tabs>
          <w:tab w:val="left" w:pos="4830"/>
          <w:tab w:val="left" w:pos="4935"/>
        </w:tabs>
        <w:ind w:rightChars="1810" w:right="3801"/>
        <w:rPr>
          <w:rFonts w:asciiTheme="minorEastAsia" w:hAnsiTheme="minorEastAsia"/>
          <w:b/>
          <w:color w:val="FFFFFF" w:themeColor="background1"/>
          <w:sz w:val="24"/>
          <w:szCs w:val="24"/>
          <w:shd w:val="clear" w:color="auto" w:fill="000000" w:themeFill="text1"/>
        </w:rPr>
      </w:pPr>
    </w:p>
    <w:p w14:paraId="19EA0CBF" w14:textId="03B13051" w:rsidR="00D34712" w:rsidRDefault="00766E55" w:rsidP="00E03F4C">
      <w:pPr>
        <w:tabs>
          <w:tab w:val="left" w:pos="4830"/>
          <w:tab w:val="left" w:pos="4935"/>
        </w:tabs>
        <w:spacing w:line="60" w:lineRule="auto"/>
        <w:ind w:rightChars="1410" w:right="2961"/>
        <w:rPr>
          <w:rFonts w:asciiTheme="minorEastAsia" w:hAnsiTheme="minorEastAsia"/>
          <w:b/>
          <w:color w:val="FFFFFF" w:themeColor="background1"/>
          <w:sz w:val="28"/>
          <w:szCs w:val="28"/>
          <w:shd w:val="clear" w:color="auto" w:fill="000000" w:themeFill="text1"/>
        </w:rPr>
      </w:pPr>
      <w:r>
        <w:rPr>
          <w:noProof/>
        </w:rPr>
        <w:drawing>
          <wp:anchor distT="0" distB="0" distL="114300" distR="114300" simplePos="0" relativeHeight="251782144" behindDoc="0" locked="0" layoutInCell="1" allowOverlap="1" wp14:anchorId="020C8E1E" wp14:editId="3F9749E6">
            <wp:simplePos x="0" y="0"/>
            <wp:positionH relativeFrom="margin">
              <wp:align>right</wp:align>
            </wp:positionH>
            <wp:positionV relativeFrom="paragraph">
              <wp:posOffset>342900</wp:posOffset>
            </wp:positionV>
            <wp:extent cx="892175" cy="1249045"/>
            <wp:effectExtent l="19050" t="19050" r="22225" b="27305"/>
            <wp:wrapSquare wrapText="bothSides"/>
            <wp:docPr id="4" name="図 4"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Web サイト&#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2175" cy="12490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14ADA" w:rsidRPr="00B22F1E">
        <w:rPr>
          <w:rFonts w:asciiTheme="minorEastAsia" w:hAnsiTheme="minorEastAsia" w:hint="eastAsia"/>
          <w:b/>
          <w:color w:val="FFFFFF" w:themeColor="background1"/>
          <w:sz w:val="24"/>
          <w:szCs w:val="24"/>
          <w:highlight w:val="black"/>
          <w:shd w:val="clear" w:color="auto" w:fill="000000" w:themeFill="text1"/>
        </w:rPr>
        <w:t xml:space="preserve"> </w:t>
      </w:r>
      <w:r w:rsidR="005D335A" w:rsidRPr="00D34712">
        <w:rPr>
          <w:rFonts w:asciiTheme="minorEastAsia" w:hAnsiTheme="minorEastAsia" w:hint="eastAsia"/>
          <w:b/>
          <w:color w:val="FFFFFF" w:themeColor="background1"/>
          <w:sz w:val="28"/>
          <w:szCs w:val="28"/>
          <w:shd w:val="clear" w:color="auto" w:fill="000000" w:themeFill="text1"/>
        </w:rPr>
        <w:t>意識と情報がカギを握る農業の経営継承</w:t>
      </w:r>
    </w:p>
    <w:p w14:paraId="3B729184" w14:textId="705B9006" w:rsidR="00714ADA" w:rsidRPr="00D34712" w:rsidRDefault="005D335A" w:rsidP="00E03F4C">
      <w:pPr>
        <w:tabs>
          <w:tab w:val="left" w:pos="4830"/>
          <w:tab w:val="left" w:pos="4935"/>
        </w:tabs>
        <w:spacing w:line="60" w:lineRule="auto"/>
        <w:ind w:rightChars="1410" w:right="2961"/>
        <w:rPr>
          <w:rFonts w:asciiTheme="minorEastAsia" w:hAnsiTheme="minorEastAsia"/>
          <w:b/>
          <w:color w:val="FFFFFF" w:themeColor="background1"/>
          <w:sz w:val="24"/>
          <w:szCs w:val="24"/>
          <w:shd w:val="clear" w:color="auto" w:fill="000000" w:themeFill="text1"/>
        </w:rPr>
      </w:pPr>
      <w:r>
        <w:rPr>
          <w:rFonts w:asciiTheme="minorEastAsia" w:hAnsiTheme="minorEastAsia" w:hint="eastAsia"/>
          <w:b/>
          <w:color w:val="FFFFFF" w:themeColor="background1"/>
          <w:sz w:val="24"/>
          <w:szCs w:val="24"/>
          <w:shd w:val="clear" w:color="auto" w:fill="000000" w:themeFill="text1"/>
        </w:rPr>
        <w:t xml:space="preserve"> ― 現場</w:t>
      </w:r>
      <w:r w:rsidRPr="005D335A">
        <w:rPr>
          <w:rFonts w:asciiTheme="minorEastAsia" w:hAnsiTheme="minorEastAsia" w:hint="eastAsia"/>
          <w:b/>
          <w:color w:val="FFFFFF" w:themeColor="background1"/>
          <w:sz w:val="24"/>
          <w:szCs w:val="24"/>
          <w:shd w:val="clear" w:color="auto" w:fill="000000" w:themeFill="text1"/>
        </w:rPr>
        <w:t>視点の</w:t>
      </w:r>
      <w:r>
        <w:rPr>
          <w:rFonts w:asciiTheme="minorEastAsia" w:hAnsiTheme="minorEastAsia" w:hint="eastAsia"/>
          <w:b/>
          <w:color w:val="FFFFFF" w:themeColor="background1"/>
          <w:sz w:val="24"/>
          <w:szCs w:val="24"/>
          <w:shd w:val="clear" w:color="auto" w:fill="000000" w:themeFill="text1"/>
        </w:rPr>
        <w:t>Ｑ＆Ａ</w:t>
      </w:r>
      <w:r w:rsidRPr="005D335A">
        <w:rPr>
          <w:rFonts w:asciiTheme="minorEastAsia" w:hAnsiTheme="minorEastAsia" w:hint="eastAsia"/>
          <w:b/>
          <w:color w:val="FFFFFF" w:themeColor="background1"/>
          <w:sz w:val="24"/>
          <w:szCs w:val="24"/>
          <w:shd w:val="clear" w:color="auto" w:fill="000000" w:themeFill="text1"/>
        </w:rPr>
        <w:t>と実践的参考資料</w:t>
      </w:r>
      <w:r>
        <w:rPr>
          <w:rFonts w:asciiTheme="minorEastAsia" w:hAnsiTheme="minorEastAsia" w:hint="eastAsia"/>
          <w:b/>
          <w:color w:val="FFFFFF" w:themeColor="background1"/>
          <w:sz w:val="24"/>
          <w:szCs w:val="24"/>
          <w:shd w:val="clear" w:color="auto" w:fill="000000" w:themeFill="text1"/>
        </w:rPr>
        <w:t xml:space="preserve"> ―</w:t>
      </w:r>
      <w:r w:rsidR="00714ADA" w:rsidRPr="00B22F1E">
        <w:rPr>
          <w:rFonts w:asciiTheme="minorEastAsia" w:hAnsiTheme="minorEastAsia" w:hint="eastAsia"/>
          <w:b/>
          <w:color w:val="FFFFFF" w:themeColor="background1"/>
          <w:sz w:val="24"/>
          <w:szCs w:val="24"/>
          <w:shd w:val="clear" w:color="auto" w:fill="000000" w:themeFill="text1"/>
        </w:rPr>
        <w:t xml:space="preserve"> </w:t>
      </w:r>
    </w:p>
    <w:p w14:paraId="35455BC1" w14:textId="47889DCB" w:rsidR="00714ADA" w:rsidRPr="00D34712" w:rsidRDefault="00714ADA" w:rsidP="00D34712">
      <w:pPr>
        <w:tabs>
          <w:tab w:val="left" w:pos="4830"/>
          <w:tab w:val="left" w:pos="4935"/>
        </w:tabs>
        <w:rPr>
          <w:rFonts w:asciiTheme="minorEastAsia" w:hAnsiTheme="minorEastAsia"/>
          <w:sz w:val="24"/>
          <w:szCs w:val="24"/>
        </w:rPr>
      </w:pPr>
      <w:r w:rsidRPr="008337F5">
        <w:rPr>
          <w:rFonts w:asciiTheme="minorEastAsia" w:hAnsiTheme="minorEastAsia" w:hint="eastAsia"/>
          <w:szCs w:val="21"/>
        </w:rPr>
        <w:t xml:space="preserve">　</w:t>
      </w:r>
      <w:r w:rsidR="005D335A" w:rsidRPr="00D34712">
        <w:rPr>
          <w:rFonts w:asciiTheme="minorEastAsia" w:hAnsiTheme="minorEastAsia" w:hint="eastAsia"/>
          <w:sz w:val="24"/>
          <w:szCs w:val="24"/>
        </w:rPr>
        <w:t>親子間継承、第三者継承、法人内継承、Ｍ＆Ａなど、あらゆる農業経営の継承についてＱ＆Ａ方式で解説した一冊です。執筆者は山崎農業経済研究所・所長の山崎政行氏。</w:t>
      </w:r>
      <w:r w:rsidR="00D12426" w:rsidRPr="00D34712">
        <w:rPr>
          <w:rFonts w:asciiTheme="minorEastAsia" w:hAnsiTheme="minorEastAsia" w:hint="eastAsia"/>
          <w:sz w:val="24"/>
          <w:szCs w:val="24"/>
        </w:rPr>
        <w:t>第２章には、執筆者が経営継承の推進に活用している資料を惜しみなく掲載。</w:t>
      </w:r>
    </w:p>
    <w:p w14:paraId="40DDDD0B" w14:textId="3B46D92B" w:rsidR="00714ADA" w:rsidRPr="00D34712" w:rsidRDefault="00D34712" w:rsidP="00D34712">
      <w:pPr>
        <w:rPr>
          <w:rFonts w:ascii="ＭＳ ゴシック" w:eastAsia="ＭＳ ゴシック" w:hAnsi="ＭＳ ゴシック"/>
          <w:sz w:val="24"/>
          <w:szCs w:val="24"/>
        </w:rPr>
      </w:pPr>
      <w:r w:rsidRPr="00D34712">
        <w:rPr>
          <w:rFonts w:ascii="ＭＳ ゴシック" w:eastAsia="ＭＳ ゴシック" w:hAnsi="ＭＳ ゴシック" w:hint="eastAsia"/>
          <w:noProof/>
          <w:sz w:val="24"/>
          <w:szCs w:val="24"/>
        </w:rPr>
        <mc:AlternateContent>
          <mc:Choice Requires="wps">
            <w:drawing>
              <wp:anchor distT="0" distB="0" distL="114300" distR="114300" simplePos="0" relativeHeight="251781120" behindDoc="0" locked="0" layoutInCell="1" allowOverlap="1" wp14:anchorId="422EDA44" wp14:editId="2806178C">
                <wp:simplePos x="0" y="0"/>
                <wp:positionH relativeFrom="margin">
                  <wp:align>left</wp:align>
                </wp:positionH>
                <wp:positionV relativeFrom="paragraph">
                  <wp:posOffset>-4206</wp:posOffset>
                </wp:positionV>
                <wp:extent cx="3645724" cy="209550"/>
                <wp:effectExtent l="0" t="0" r="12065" b="19050"/>
                <wp:wrapNone/>
                <wp:docPr id="14" name="正方形/長方形 14"/>
                <wp:cNvGraphicFramePr/>
                <a:graphic xmlns:a="http://schemas.openxmlformats.org/drawingml/2006/main">
                  <a:graphicData uri="http://schemas.microsoft.com/office/word/2010/wordprocessingShape">
                    <wps:wsp>
                      <wps:cNvSpPr/>
                      <wps:spPr>
                        <a:xfrm>
                          <a:off x="0" y="0"/>
                          <a:ext cx="3645724"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2F034" id="正方形/長方形 14" o:spid="_x0000_s1026" style="position:absolute;left:0;text-align:left;margin-left:0;margin-top:-.35pt;width:287.05pt;height:16.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" filled="f" strokecolor="windowText" strokeweight=".5pt">
                <w10:wrap anchorx="margin"/>
              </v:rect>
            </w:pict>
          </mc:Fallback>
        </mc:AlternateContent>
      </w:r>
      <w:r w:rsidR="00714ADA" w:rsidRPr="00D34712">
        <w:rPr>
          <w:rFonts w:ascii="ＭＳ ゴシック" w:eastAsia="ＭＳ ゴシック" w:hAnsi="ＭＳ ゴシック" w:hint="eastAsia"/>
          <w:sz w:val="24"/>
          <w:szCs w:val="24"/>
        </w:rPr>
        <w:t xml:space="preserve"> コード番号：R0</w:t>
      </w:r>
      <w:r w:rsidR="001939E7" w:rsidRPr="00D34712">
        <w:rPr>
          <w:rFonts w:ascii="ＭＳ ゴシック" w:eastAsia="ＭＳ ゴシック" w:hAnsi="ＭＳ ゴシック" w:hint="eastAsia"/>
          <w:sz w:val="24"/>
          <w:szCs w:val="24"/>
        </w:rPr>
        <w:t>3</w:t>
      </w:r>
      <w:r w:rsidR="00714ADA" w:rsidRPr="00D34712">
        <w:rPr>
          <w:rFonts w:ascii="ＭＳ ゴシック" w:eastAsia="ＭＳ ゴシック" w:hAnsi="ＭＳ ゴシック" w:hint="eastAsia"/>
          <w:sz w:val="24"/>
          <w:szCs w:val="24"/>
        </w:rPr>
        <w:t>-</w:t>
      </w:r>
      <w:r w:rsidR="001939E7" w:rsidRPr="00D34712">
        <w:rPr>
          <w:rFonts w:ascii="ＭＳ ゴシック" w:eastAsia="ＭＳ ゴシック" w:hAnsi="ＭＳ ゴシック" w:hint="eastAsia"/>
          <w:sz w:val="24"/>
          <w:szCs w:val="24"/>
        </w:rPr>
        <w:t>36</w:t>
      </w:r>
      <w:r w:rsidR="00714ADA" w:rsidRPr="00D34712">
        <w:rPr>
          <w:rFonts w:asciiTheme="majorEastAsia" w:eastAsiaTheme="majorEastAsia" w:hAnsiTheme="majorEastAsia" w:hint="eastAsia"/>
          <w:sz w:val="24"/>
          <w:szCs w:val="24"/>
        </w:rPr>
        <w:t>／</w:t>
      </w:r>
      <w:r w:rsidR="00714ADA" w:rsidRPr="00D34712">
        <w:rPr>
          <w:rFonts w:ascii="ＭＳ ゴシック" w:eastAsia="ＭＳ ゴシック" w:hAnsi="ＭＳ ゴシック" w:hint="eastAsia"/>
          <w:sz w:val="24"/>
          <w:szCs w:val="24"/>
        </w:rPr>
        <w:t>A4判</w:t>
      </w:r>
      <w:r w:rsidR="00A2331D" w:rsidRPr="00D34712">
        <w:rPr>
          <w:rFonts w:ascii="ＭＳ ゴシック" w:eastAsia="ＭＳ ゴシック" w:hAnsi="ＭＳ ゴシック" w:hint="eastAsia"/>
          <w:sz w:val="24"/>
          <w:szCs w:val="24"/>
        </w:rPr>
        <w:t>・</w:t>
      </w:r>
      <w:r w:rsidR="001939E7" w:rsidRPr="00D34712">
        <w:rPr>
          <w:rFonts w:asciiTheme="majorEastAsia" w:eastAsiaTheme="majorEastAsia" w:hAnsiTheme="majorEastAsia" w:hint="eastAsia"/>
          <w:sz w:val="24"/>
          <w:szCs w:val="24"/>
        </w:rPr>
        <w:t>120</w:t>
      </w:r>
      <w:r w:rsidR="00714ADA" w:rsidRPr="00D34712">
        <w:rPr>
          <w:rFonts w:asciiTheme="majorEastAsia" w:eastAsiaTheme="majorEastAsia" w:hAnsiTheme="majorEastAsia" w:hint="eastAsia"/>
          <w:sz w:val="24"/>
          <w:szCs w:val="24"/>
        </w:rPr>
        <w:t>頁／</w:t>
      </w:r>
      <w:r w:rsidR="00714ADA" w:rsidRPr="00D34712">
        <w:rPr>
          <w:rFonts w:ascii="ＭＳ ゴシック" w:eastAsia="ＭＳ ゴシック" w:hAnsi="ＭＳ ゴシック" w:hint="eastAsia"/>
          <w:sz w:val="24"/>
          <w:szCs w:val="24"/>
        </w:rPr>
        <w:t>定価</w:t>
      </w:r>
      <w:r w:rsidR="001939E7" w:rsidRPr="00D34712">
        <w:rPr>
          <w:rFonts w:ascii="ＭＳ ゴシック" w:eastAsia="ＭＳ ゴシック" w:hAnsi="ＭＳ ゴシック" w:hint="eastAsia"/>
          <w:sz w:val="24"/>
          <w:szCs w:val="24"/>
        </w:rPr>
        <w:t>1,500</w:t>
      </w:r>
      <w:r w:rsidR="00714ADA" w:rsidRPr="00D34712">
        <w:rPr>
          <w:rFonts w:ascii="ＭＳ ゴシック" w:eastAsia="ＭＳ ゴシック" w:hAnsi="ＭＳ ゴシック" w:hint="eastAsia"/>
          <w:sz w:val="24"/>
          <w:szCs w:val="24"/>
        </w:rPr>
        <w:t>円</w:t>
      </w:r>
    </w:p>
    <w:p w14:paraId="4E59BE13" w14:textId="77777777" w:rsidR="00E16F7B" w:rsidRDefault="00E16F7B" w:rsidP="00EA7AFA">
      <w:pPr>
        <w:spacing w:line="220" w:lineRule="exact"/>
        <w:ind w:rightChars="-340" w:right="-714"/>
        <w:rPr>
          <w:rFonts w:asciiTheme="minorEastAsia" w:hAnsiTheme="minorEastAsia"/>
          <w:b/>
          <w:color w:val="FFFFFF" w:themeColor="background1"/>
          <w:sz w:val="24"/>
          <w:szCs w:val="24"/>
          <w:shd w:val="clear" w:color="auto" w:fill="000000" w:themeFill="text1"/>
        </w:rPr>
      </w:pPr>
    </w:p>
    <w:p w14:paraId="74288FF4" w14:textId="39F3270B" w:rsidR="00EA7AFA" w:rsidRPr="00D34712" w:rsidRDefault="00EA7AFA" w:rsidP="00EA7AFA">
      <w:pPr>
        <w:spacing w:line="22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D34712">
        <w:rPr>
          <w:rFonts w:ascii="ＭＳ ゴシック" w:eastAsia="ＭＳ ゴシック" w:hint="eastAsia"/>
          <w:w w:val="87"/>
          <w:kern w:val="0"/>
          <w:sz w:val="24"/>
          <w:szCs w:val="24"/>
          <w:fitText w:val="3150" w:id="1198696960"/>
        </w:rPr>
        <w:t>全国農業委員会ネットワーク機</w:t>
      </w:r>
      <w:r w:rsidRPr="00D34712">
        <w:rPr>
          <w:rFonts w:ascii="ＭＳ ゴシック" w:eastAsia="ＭＳ ゴシック" w:hint="eastAsia"/>
          <w:spacing w:val="14"/>
          <w:w w:val="87"/>
          <w:kern w:val="0"/>
          <w:sz w:val="24"/>
          <w:szCs w:val="24"/>
          <w:fitText w:val="3150" w:id="1198696960"/>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766E55">
        <w:rPr>
          <w:rFonts w:ascii="ＭＳ ゴシック" w:eastAsia="ＭＳ ゴシック" w:hint="eastAsia"/>
          <w:spacing w:val="2"/>
          <w:w w:val="88"/>
          <w:kern w:val="0"/>
          <w:sz w:val="24"/>
          <w:szCs w:val="24"/>
          <w:fitText w:val="4725" w:id="1198696961"/>
        </w:rPr>
        <w:t>東京都千代田区二番町9-8 中央労働基準協会ビ</w:t>
      </w:r>
      <w:r w:rsidRPr="00766E55">
        <w:rPr>
          <w:rFonts w:ascii="ＭＳ ゴシック" w:eastAsia="ＭＳ ゴシック" w:hint="eastAsia"/>
          <w:spacing w:val="-17"/>
          <w:w w:val="88"/>
          <w:kern w:val="0"/>
          <w:sz w:val="24"/>
          <w:szCs w:val="24"/>
          <w:fitText w:val="4725" w:id="1198696961"/>
        </w:rPr>
        <w:t>ル</w:t>
      </w:r>
    </w:p>
    <w:p w14:paraId="2E8F407E" w14:textId="24F7D2E6" w:rsidR="007071A1" w:rsidRPr="004C77D3" w:rsidRDefault="00EA7AFA" w:rsidP="004C77D3">
      <w:pPr>
        <w:spacing w:line="220" w:lineRule="exac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D34712">
        <w:rPr>
          <w:rFonts w:ascii="ＭＳ ゴシック" w:eastAsia="ＭＳ ゴシック" w:hint="eastAsia"/>
          <w:w w:val="93"/>
          <w:kern w:val="0"/>
          <w:sz w:val="24"/>
          <w:szCs w:val="24"/>
          <w:fitText w:val="3150" w:id="1198696962"/>
          <w:lang w:eastAsia="zh-CN"/>
        </w:rPr>
        <w:t>一般社団法人</w:t>
      </w:r>
      <w:r w:rsidRPr="00D34712">
        <w:rPr>
          <w:rFonts w:ascii="ＭＳ ゴシック" w:eastAsia="ＭＳ ゴシック" w:hint="eastAsia"/>
          <w:w w:val="93"/>
          <w:kern w:val="0"/>
          <w:sz w:val="24"/>
          <w:szCs w:val="24"/>
          <w:fitText w:val="3150" w:id="1198696962"/>
        </w:rPr>
        <w:t xml:space="preserve">　</w:t>
      </w:r>
      <w:r w:rsidRPr="00D34712">
        <w:rPr>
          <w:rFonts w:ascii="ＭＳ ゴシック" w:eastAsia="ＭＳ ゴシック" w:hint="eastAsia"/>
          <w:w w:val="93"/>
          <w:kern w:val="0"/>
          <w:sz w:val="24"/>
          <w:szCs w:val="24"/>
          <w:fitText w:val="3150" w:id="1198696962"/>
          <w:lang w:eastAsia="zh-CN"/>
        </w:rPr>
        <w:t>全国農業会議</w:t>
      </w:r>
      <w:r w:rsidRPr="00D34712">
        <w:rPr>
          <w:rFonts w:ascii="ＭＳ ゴシック" w:eastAsia="ＭＳ ゴシック" w:hint="eastAsia"/>
          <w:spacing w:val="13"/>
          <w:w w:val="93"/>
          <w:kern w:val="0"/>
          <w:sz w:val="24"/>
          <w:szCs w:val="24"/>
          <w:fitText w:val="3150" w:id="1198696962"/>
          <w:lang w:eastAsia="zh-CN"/>
        </w:rPr>
        <w:t>所</w:t>
      </w:r>
      <w:r w:rsidRPr="00D34712">
        <w:rPr>
          <w:rFonts w:ascii="ＭＳ ゴシック" w:eastAsia="ＭＳ ゴシック" w:hint="eastAsia"/>
          <w:kern w:val="0"/>
          <w:sz w:val="24"/>
          <w:szCs w:val="24"/>
        </w:rPr>
        <w:t xml:space="preserve">            </w:t>
      </w:r>
      <w:r w:rsidRPr="00766E55">
        <w:rPr>
          <w:rFonts w:ascii="ＭＳ ゴシック" w:eastAsia="ＭＳ ゴシック" w:hint="eastAsia"/>
          <w:spacing w:val="1"/>
          <w:w w:val="85"/>
          <w:kern w:val="0"/>
          <w:sz w:val="24"/>
          <w:szCs w:val="24"/>
          <w:fitText w:val="4725" w:id="1198696963"/>
        </w:rPr>
        <w:t>TEL 03-6910-1131  http</w:t>
      </w:r>
      <w:r w:rsidR="00B148CD" w:rsidRPr="00766E55">
        <w:rPr>
          <w:rFonts w:ascii="ＭＳ ゴシック" w:eastAsia="ＭＳ ゴシック" w:hint="eastAsia"/>
          <w:spacing w:val="1"/>
          <w:w w:val="85"/>
          <w:kern w:val="0"/>
          <w:sz w:val="24"/>
          <w:szCs w:val="24"/>
          <w:fitText w:val="4725" w:id="1198696963"/>
        </w:rPr>
        <w:t>s</w:t>
      </w:r>
      <w:r w:rsidRPr="00766E55">
        <w:rPr>
          <w:rFonts w:ascii="ＭＳ ゴシック" w:eastAsia="ＭＳ ゴシック" w:hint="eastAsia"/>
          <w:spacing w:val="1"/>
          <w:w w:val="85"/>
          <w:kern w:val="0"/>
          <w:sz w:val="24"/>
          <w:szCs w:val="24"/>
          <w:fitText w:val="4725" w:id="1198696963"/>
        </w:rPr>
        <w:t>://www.nca.or.jp/tosho</w:t>
      </w:r>
      <w:r w:rsidRPr="00766E55">
        <w:rPr>
          <w:rFonts w:ascii="ＭＳ ゴシック" w:eastAsia="ＭＳ ゴシック" w:hint="eastAsia"/>
          <w:spacing w:val="20"/>
          <w:w w:val="85"/>
          <w:kern w:val="0"/>
          <w:sz w:val="24"/>
          <w:szCs w:val="24"/>
          <w:fitText w:val="4725" w:id="1198696963"/>
        </w:rPr>
        <w:t>/</w:t>
      </w:r>
    </w:p>
    <w:p w14:paraId="2D7FE695" w14:textId="77777777" w:rsidR="00766E55" w:rsidRPr="007071A1" w:rsidRDefault="00766E55" w:rsidP="007071A1">
      <w:pPr>
        <w:pBdr>
          <w:bottom w:val="double" w:sz="4" w:space="0" w:color="auto"/>
        </w:pBdr>
        <w:spacing w:line="240" w:lineRule="exact"/>
        <w:rPr>
          <w:rFonts w:ascii="ＭＳ ゴシック" w:eastAsia="ＭＳ ゴシック" w:hAnsi="ＭＳ ゴシック" w:cs="Times New Roman"/>
          <w:b/>
          <w:bCs/>
          <w:sz w:val="36"/>
          <w:szCs w:val="24"/>
        </w:rPr>
      </w:pPr>
    </w:p>
    <w:p w14:paraId="07FA4E6F" w14:textId="77777777" w:rsidR="002A64DB" w:rsidRDefault="002A64DB" w:rsidP="002A64DB">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767"/>
        <w:gridCol w:w="5991"/>
        <w:gridCol w:w="1602"/>
      </w:tblGrid>
      <w:tr w:rsidR="002A64DB" w14:paraId="5FFB2973" w14:textId="77777777" w:rsidTr="002A64DB">
        <w:trPr>
          <w:cantSplit/>
          <w:trHeight w:val="330"/>
        </w:trPr>
        <w:tc>
          <w:tcPr>
            <w:tcW w:w="459" w:type="dxa"/>
            <w:vMerge w:val="restart"/>
            <w:tcBorders>
              <w:top w:val="single" w:sz="4" w:space="0" w:color="auto"/>
              <w:left w:val="single" w:sz="4" w:space="0" w:color="auto"/>
              <w:bottom w:val="single" w:sz="4" w:space="0" w:color="auto"/>
              <w:right w:val="single" w:sz="4" w:space="0" w:color="auto"/>
            </w:tcBorders>
          </w:tcPr>
          <w:p w14:paraId="289FA8A8" w14:textId="77777777" w:rsidR="002A64DB" w:rsidRDefault="002A64DB">
            <w:pPr>
              <w:rPr>
                <w:rFonts w:ascii="ＭＳ ゴシック" w:eastAsia="ＭＳ ゴシック" w:hAnsi="Century"/>
                <w:sz w:val="24"/>
              </w:rPr>
            </w:pPr>
          </w:p>
          <w:p w14:paraId="1015EE94" w14:textId="77777777" w:rsidR="002A64DB" w:rsidRDefault="002A64DB">
            <w:pPr>
              <w:rPr>
                <w:rFonts w:ascii="ＭＳ ゴシック" w:eastAsia="ＭＳ ゴシック"/>
                <w:sz w:val="24"/>
              </w:rPr>
            </w:pPr>
            <w:r>
              <w:rPr>
                <w:rFonts w:ascii="ＭＳ ゴシック" w:eastAsia="ＭＳ ゴシック" w:hint="eastAsia"/>
                <w:sz w:val="24"/>
              </w:rPr>
              <w:t>申</w:t>
            </w:r>
          </w:p>
          <w:p w14:paraId="346E6A6D" w14:textId="77777777" w:rsidR="002A64DB" w:rsidRDefault="002A64DB">
            <w:pPr>
              <w:rPr>
                <w:rFonts w:ascii="ＭＳ ゴシック" w:eastAsia="ＭＳ ゴシック"/>
                <w:sz w:val="24"/>
              </w:rPr>
            </w:pPr>
          </w:p>
          <w:p w14:paraId="0AF59617" w14:textId="77777777" w:rsidR="002A64DB" w:rsidRDefault="002A64DB">
            <w:pPr>
              <w:rPr>
                <w:rFonts w:ascii="ＭＳ ゴシック" w:eastAsia="ＭＳ ゴシック"/>
                <w:sz w:val="24"/>
              </w:rPr>
            </w:pPr>
            <w:r>
              <w:rPr>
                <w:rFonts w:ascii="ＭＳ ゴシック" w:eastAsia="ＭＳ ゴシック" w:hint="eastAsia"/>
                <w:sz w:val="24"/>
              </w:rPr>
              <w:t>込</w:t>
            </w:r>
          </w:p>
          <w:p w14:paraId="0A8BB691" w14:textId="77777777" w:rsidR="002A64DB" w:rsidRDefault="002A64DB">
            <w:pPr>
              <w:rPr>
                <w:rFonts w:ascii="ＭＳ ゴシック" w:eastAsia="ＭＳ ゴシック"/>
                <w:sz w:val="24"/>
              </w:rPr>
            </w:pPr>
          </w:p>
          <w:p w14:paraId="2CE793B9" w14:textId="77777777" w:rsidR="002A64DB" w:rsidRDefault="002A64DB">
            <w:pPr>
              <w:rPr>
                <w:rFonts w:ascii="ＭＳ ゴシック" w:eastAsia="ＭＳ ゴシック"/>
                <w:sz w:val="24"/>
              </w:rPr>
            </w:pPr>
            <w:r>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4B1AD8C7" w14:textId="77777777" w:rsidR="002A64DB" w:rsidRDefault="002A64DB">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2A64DB" w14:paraId="347FBEA9" w14:textId="77777777" w:rsidTr="00776F44">
        <w:trPr>
          <w:cantSplit/>
          <w:trHeight w:val="70"/>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17214D7" w14:textId="77777777" w:rsidR="002A64DB" w:rsidRDefault="002A64DB">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509663CE" w14:textId="77777777" w:rsidR="002A64DB" w:rsidRDefault="002A64DB">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2A64DB" w14:paraId="19207A89" w14:textId="77777777" w:rsidTr="00776F44">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23C237A8" w14:textId="77777777" w:rsidR="002A64DB" w:rsidRDefault="002A64DB">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CDDEED6" w14:textId="77777777" w:rsidR="002A64DB" w:rsidRDefault="002A64DB">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2A64DB" w14:paraId="541EDF08" w14:textId="77777777" w:rsidTr="00776F44">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0E0997BD" w14:textId="77777777" w:rsidR="002A64DB" w:rsidRDefault="002A64DB">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10EE975" w14:textId="77777777" w:rsidR="002A64DB" w:rsidRDefault="002A64DB">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2A64DB" w14:paraId="77AC933A" w14:textId="77777777" w:rsidTr="00776F44">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3F5F1238" w14:textId="77777777" w:rsidR="002A64DB" w:rsidRDefault="002A64DB">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3D4ABFCB" w14:textId="77777777" w:rsidR="002A64DB" w:rsidRDefault="002A64DB">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2A64DB" w14:paraId="096A03BE" w14:textId="77777777" w:rsidTr="00776F44">
        <w:trPr>
          <w:cantSplit/>
          <w:trHeight w:val="356"/>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32991906" w14:textId="77777777" w:rsidR="002A64DB" w:rsidRDefault="002A64DB">
            <w:pPr>
              <w:widowControl/>
              <w:jc w:val="left"/>
              <w:rPr>
                <w:rFonts w:ascii="ＭＳ ゴシック" w:eastAsia="ＭＳ ゴシック"/>
                <w:sz w:val="24"/>
                <w:szCs w:val="24"/>
              </w:rPr>
            </w:pPr>
          </w:p>
        </w:tc>
        <w:tc>
          <w:tcPr>
            <w:tcW w:w="1767" w:type="dxa"/>
            <w:tcBorders>
              <w:top w:val="single" w:sz="4" w:space="0" w:color="auto"/>
              <w:left w:val="single" w:sz="4" w:space="0" w:color="auto"/>
              <w:bottom w:val="single" w:sz="4" w:space="0" w:color="auto"/>
              <w:right w:val="dashed" w:sz="4" w:space="0" w:color="auto"/>
            </w:tcBorders>
            <w:hideMark/>
          </w:tcPr>
          <w:p w14:paraId="3661C5E2" w14:textId="7C76B11D" w:rsidR="002A64DB" w:rsidRDefault="002A64DB">
            <w:pPr>
              <w:rPr>
                <w:rFonts w:ascii="ＭＳ ゴシック" w:eastAsia="ＭＳ ゴシック" w:hAnsi="ＭＳ ゴシック"/>
                <w:sz w:val="24"/>
              </w:rPr>
            </w:pPr>
            <w:r>
              <w:rPr>
                <w:rFonts w:ascii="ＭＳ ゴシック" w:eastAsia="ＭＳ ゴシック" w:hAnsi="ＭＳ ゴシック" w:hint="eastAsia"/>
                <w:kern w:val="0"/>
                <w:sz w:val="24"/>
              </w:rPr>
              <w:t>コード：</w:t>
            </w:r>
            <w:r w:rsidR="00766E55">
              <w:rPr>
                <w:rFonts w:ascii="ＭＳ ゴシック" w:eastAsia="ＭＳ ゴシック" w:hAnsi="ＭＳ ゴシック" w:hint="eastAsia"/>
                <w:kern w:val="0"/>
                <w:sz w:val="24"/>
              </w:rPr>
              <w:t xml:space="preserve">　-</w:t>
            </w:r>
          </w:p>
        </w:tc>
        <w:tc>
          <w:tcPr>
            <w:tcW w:w="5991" w:type="dxa"/>
            <w:tcBorders>
              <w:top w:val="single" w:sz="4" w:space="0" w:color="auto"/>
              <w:left w:val="dashed" w:sz="4" w:space="0" w:color="auto"/>
              <w:bottom w:val="single" w:sz="4" w:space="0" w:color="auto"/>
              <w:right w:val="dashed" w:sz="4" w:space="0" w:color="auto"/>
            </w:tcBorders>
            <w:hideMark/>
          </w:tcPr>
          <w:p w14:paraId="5FF14C9C" w14:textId="35590E76" w:rsidR="002A64DB" w:rsidRDefault="002A64DB">
            <w:pPr>
              <w:ind w:left="974" w:hangingChars="406" w:hanging="974"/>
              <w:jc w:val="left"/>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602" w:type="dxa"/>
            <w:tcBorders>
              <w:top w:val="single" w:sz="4" w:space="0" w:color="auto"/>
              <w:left w:val="dashed" w:sz="4" w:space="0" w:color="auto"/>
              <w:bottom w:val="single" w:sz="4" w:space="0" w:color="auto"/>
              <w:right w:val="single" w:sz="4" w:space="0" w:color="auto"/>
            </w:tcBorders>
            <w:hideMark/>
          </w:tcPr>
          <w:p w14:paraId="4714F0E3" w14:textId="77777777" w:rsidR="002A64DB" w:rsidRDefault="002A64DB">
            <w:pPr>
              <w:jc w:val="left"/>
              <w:rPr>
                <w:rFonts w:ascii="ＭＳ ゴシック" w:eastAsia="ＭＳ ゴシック" w:hAnsi="ＭＳ ゴシック"/>
                <w:sz w:val="22"/>
              </w:rPr>
            </w:pPr>
            <w:r>
              <w:rPr>
                <w:rFonts w:ascii="ＭＳ ゴシック" w:eastAsia="ＭＳ ゴシック" w:hAnsi="ＭＳ ゴシック" w:hint="eastAsia"/>
                <w:sz w:val="22"/>
              </w:rPr>
              <w:t>部数：　　部</w:t>
            </w:r>
          </w:p>
        </w:tc>
      </w:tr>
      <w:tr w:rsidR="00776F44" w14:paraId="59652DB3" w14:textId="77777777" w:rsidTr="00776F44">
        <w:trPr>
          <w:cantSplit/>
          <w:trHeight w:val="369"/>
        </w:trPr>
        <w:tc>
          <w:tcPr>
            <w:tcW w:w="459" w:type="dxa"/>
            <w:vMerge/>
            <w:tcBorders>
              <w:top w:val="single" w:sz="4" w:space="0" w:color="auto"/>
              <w:left w:val="single" w:sz="4" w:space="0" w:color="auto"/>
              <w:bottom w:val="single" w:sz="4" w:space="0" w:color="auto"/>
              <w:right w:val="single" w:sz="4" w:space="0" w:color="auto"/>
            </w:tcBorders>
            <w:vAlign w:val="center"/>
          </w:tcPr>
          <w:p w14:paraId="6FA515E4" w14:textId="77777777" w:rsidR="00776F44" w:rsidRDefault="00776F44" w:rsidP="00776F44">
            <w:pPr>
              <w:widowControl/>
              <w:jc w:val="left"/>
              <w:rPr>
                <w:rFonts w:ascii="ＭＳ ゴシック" w:eastAsia="ＭＳ ゴシック"/>
                <w:sz w:val="24"/>
                <w:szCs w:val="24"/>
              </w:rPr>
            </w:pPr>
          </w:p>
        </w:tc>
        <w:tc>
          <w:tcPr>
            <w:tcW w:w="1767" w:type="dxa"/>
            <w:tcBorders>
              <w:top w:val="single" w:sz="4" w:space="0" w:color="auto"/>
              <w:left w:val="single" w:sz="4" w:space="0" w:color="auto"/>
              <w:bottom w:val="single" w:sz="4" w:space="0" w:color="auto"/>
              <w:right w:val="dashed" w:sz="4" w:space="0" w:color="auto"/>
            </w:tcBorders>
          </w:tcPr>
          <w:p w14:paraId="2B45AD03" w14:textId="4A96434E" w:rsidR="00776F44" w:rsidRDefault="00776F44" w:rsidP="00776F44">
            <w:pPr>
              <w:rPr>
                <w:rFonts w:ascii="ＭＳ ゴシック" w:eastAsia="ＭＳ ゴシック" w:hAnsi="ＭＳ ゴシック"/>
                <w:kern w:val="0"/>
                <w:sz w:val="24"/>
              </w:rPr>
            </w:pPr>
            <w:r>
              <w:rPr>
                <w:rFonts w:ascii="ＭＳ ゴシック" w:eastAsia="ＭＳ ゴシック" w:hAnsi="ＭＳ ゴシック" w:hint="eastAsia"/>
                <w:kern w:val="0"/>
                <w:sz w:val="24"/>
              </w:rPr>
              <w:t>コード：　-</w:t>
            </w:r>
          </w:p>
        </w:tc>
        <w:tc>
          <w:tcPr>
            <w:tcW w:w="5991" w:type="dxa"/>
            <w:tcBorders>
              <w:top w:val="single" w:sz="4" w:space="0" w:color="auto"/>
              <w:left w:val="dashed" w:sz="4" w:space="0" w:color="auto"/>
              <w:bottom w:val="single" w:sz="4" w:space="0" w:color="auto"/>
              <w:right w:val="dashed" w:sz="4" w:space="0" w:color="auto"/>
            </w:tcBorders>
          </w:tcPr>
          <w:p w14:paraId="2B0B1632" w14:textId="01A0EBD2" w:rsidR="00776F44" w:rsidRDefault="00776F44" w:rsidP="00776F44">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602" w:type="dxa"/>
            <w:tcBorders>
              <w:top w:val="single" w:sz="4" w:space="0" w:color="auto"/>
              <w:left w:val="dashed" w:sz="4" w:space="0" w:color="auto"/>
              <w:bottom w:val="single" w:sz="4" w:space="0" w:color="auto"/>
              <w:right w:val="single" w:sz="4" w:space="0" w:color="auto"/>
            </w:tcBorders>
          </w:tcPr>
          <w:p w14:paraId="635F484A" w14:textId="15837AA8" w:rsidR="00776F44" w:rsidRDefault="00776F44" w:rsidP="00776F44">
            <w:pPr>
              <w:rPr>
                <w:rFonts w:ascii="ＭＳ ゴシック" w:eastAsia="ＭＳ ゴシック" w:hAnsi="ＭＳ ゴシック"/>
                <w:sz w:val="22"/>
              </w:rPr>
            </w:pPr>
            <w:r>
              <w:rPr>
                <w:rFonts w:ascii="ＭＳ ゴシック" w:eastAsia="ＭＳ ゴシック" w:hAnsi="ＭＳ ゴシック" w:hint="eastAsia"/>
                <w:sz w:val="22"/>
              </w:rPr>
              <w:t>部数：　　部</w:t>
            </w:r>
          </w:p>
        </w:tc>
      </w:tr>
      <w:tr w:rsidR="002A64DB" w14:paraId="1DC08148" w14:textId="77777777" w:rsidTr="00776F44">
        <w:trPr>
          <w:cantSplit/>
          <w:trHeight w:val="369"/>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31E4A3E" w14:textId="77777777" w:rsidR="002A64DB" w:rsidRDefault="002A64DB">
            <w:pPr>
              <w:widowControl/>
              <w:jc w:val="left"/>
              <w:rPr>
                <w:rFonts w:ascii="ＭＳ ゴシック" w:eastAsia="ＭＳ ゴシック"/>
                <w:sz w:val="24"/>
                <w:szCs w:val="24"/>
              </w:rPr>
            </w:pPr>
          </w:p>
        </w:tc>
        <w:tc>
          <w:tcPr>
            <w:tcW w:w="1767" w:type="dxa"/>
            <w:tcBorders>
              <w:top w:val="single" w:sz="4" w:space="0" w:color="auto"/>
              <w:left w:val="single" w:sz="4" w:space="0" w:color="auto"/>
              <w:bottom w:val="single" w:sz="4" w:space="0" w:color="auto"/>
              <w:right w:val="dashed" w:sz="4" w:space="0" w:color="auto"/>
            </w:tcBorders>
            <w:hideMark/>
          </w:tcPr>
          <w:p w14:paraId="7C130B87" w14:textId="77777777" w:rsidR="002A64DB" w:rsidRDefault="002A64DB">
            <w:pPr>
              <w:rPr>
                <w:rFonts w:ascii="ＭＳ ゴシック" w:eastAsia="ＭＳ ゴシック" w:hAnsi="ＭＳ ゴシック"/>
                <w:sz w:val="24"/>
                <w:szCs w:val="24"/>
              </w:rPr>
            </w:pPr>
            <w:r>
              <w:rPr>
                <w:rFonts w:ascii="ＭＳ ゴシック" w:eastAsia="ＭＳ ゴシック" w:hAnsi="ＭＳ ゴシック" w:hint="eastAsia"/>
                <w:kern w:val="0"/>
                <w:sz w:val="24"/>
              </w:rPr>
              <w:t>コード：　-</w:t>
            </w:r>
          </w:p>
        </w:tc>
        <w:tc>
          <w:tcPr>
            <w:tcW w:w="5991" w:type="dxa"/>
            <w:tcBorders>
              <w:top w:val="single" w:sz="4" w:space="0" w:color="auto"/>
              <w:left w:val="dashed" w:sz="4" w:space="0" w:color="auto"/>
              <w:bottom w:val="single" w:sz="4" w:space="0" w:color="auto"/>
              <w:right w:val="dashed" w:sz="4" w:space="0" w:color="auto"/>
            </w:tcBorders>
            <w:hideMark/>
          </w:tcPr>
          <w:p w14:paraId="01AE468A" w14:textId="77777777" w:rsidR="002A64DB" w:rsidRDefault="002A64DB">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602" w:type="dxa"/>
            <w:tcBorders>
              <w:top w:val="single" w:sz="4" w:space="0" w:color="auto"/>
              <w:left w:val="dashed" w:sz="4" w:space="0" w:color="auto"/>
              <w:bottom w:val="single" w:sz="4" w:space="0" w:color="auto"/>
              <w:right w:val="single" w:sz="4" w:space="0" w:color="auto"/>
            </w:tcBorders>
            <w:hideMark/>
          </w:tcPr>
          <w:p w14:paraId="15D4BF6D" w14:textId="77777777" w:rsidR="002A64DB" w:rsidRDefault="002A64DB">
            <w:pPr>
              <w:rPr>
                <w:rFonts w:ascii="ＭＳ ゴシック" w:eastAsia="ＭＳ ゴシック" w:hAnsi="ＭＳ ゴシック"/>
                <w:sz w:val="22"/>
              </w:rPr>
            </w:pPr>
            <w:r>
              <w:rPr>
                <w:rFonts w:ascii="ＭＳ ゴシック" w:eastAsia="ＭＳ ゴシック" w:hAnsi="ＭＳ ゴシック" w:hint="eastAsia"/>
                <w:sz w:val="22"/>
              </w:rPr>
              <w:t>部数：　　部</w:t>
            </w:r>
          </w:p>
        </w:tc>
      </w:tr>
      <w:tr w:rsidR="002A64DB" w14:paraId="1AD4D5DE" w14:textId="77777777" w:rsidTr="002A64DB">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D2C78F9" w14:textId="77777777" w:rsidR="002A64DB" w:rsidRDefault="002A64DB">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2E29F626" w14:textId="77777777" w:rsidR="002A64DB" w:rsidRDefault="002A64DB">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2A64DB" w14:paraId="69FC9D4A" w14:textId="77777777" w:rsidTr="002A64DB">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21D52C1" w14:textId="77777777" w:rsidR="002A64DB" w:rsidRDefault="002A64DB">
            <w:pPr>
              <w:rPr>
                <w:rFonts w:ascii="ＭＳ ゴシック" w:eastAsia="ＭＳ ゴシック" w:hAnsi="ＭＳ ゴシック"/>
                <w:sz w:val="22"/>
              </w:rPr>
            </w:pPr>
            <w:r>
              <w:rPr>
                <w:rFonts w:ascii="ＭＳ ゴシック" w:eastAsia="ＭＳ ゴシック" w:hAnsi="ＭＳ ゴシック" w:hint="eastAsia"/>
                <w:sz w:val="22"/>
              </w:rPr>
              <w:t>通 信 欄：</w:t>
            </w:r>
          </w:p>
        </w:tc>
      </w:tr>
    </w:tbl>
    <w:p w14:paraId="1B2AFE5F" w14:textId="77777777" w:rsidR="002A64DB" w:rsidRDefault="002A64DB" w:rsidP="002A64DB">
      <w:pPr>
        <w:spacing w:line="60" w:lineRule="auto"/>
        <w:rPr>
          <w:rFonts w:ascii="HG丸ｺﾞｼｯｸM-PRO" w:eastAsia="HG丸ｺﾞｼｯｸM-PRO" w:hAnsi="HG丸ｺﾞｼｯｸM-PRO" w:cs="Times New Roman"/>
          <w:szCs w:val="24"/>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591344D6" w14:textId="5B6D37DC" w:rsidR="007071A1" w:rsidRPr="007071A1" w:rsidRDefault="002A64DB" w:rsidP="002A64DB">
      <w:pPr>
        <w:spacing w:line="60" w:lineRule="auto"/>
        <w:ind w:rightChars="-98" w:right="-206"/>
        <w:rPr>
          <w:rFonts w:ascii="Century" w:eastAsia="ＭＳ 明朝" w:hAnsi="Century" w:cs="Times New Roman"/>
          <w:szCs w:val="24"/>
        </w:rPr>
      </w:pPr>
      <w:r>
        <w:rPr>
          <w:rFonts w:ascii="HG丸ｺﾞｼｯｸM-PRO" w:eastAsia="HG丸ｺﾞｼｯｸM-PRO" w:hAnsi="HG丸ｺﾞｼｯｸM-PRO" w:hint="eastAsia"/>
        </w:rPr>
        <w:t>※納品は農業会議への注文後約１週間。　※不明な点は●●●農業会議まで：電話●●●-●●●-●●</w:t>
      </w:r>
      <w:bookmarkStart w:id="6" w:name="_Hlk130391027"/>
      <w:r>
        <w:rPr>
          <w:rFonts w:ascii="HG丸ｺﾞｼｯｸM-PRO" w:eastAsia="HG丸ｺﾞｼｯｸM-PRO" w:hAnsi="HG丸ｺﾞｼｯｸM-PRO" w:hint="eastAsia"/>
        </w:rPr>
        <w:t>●●</w:t>
      </w:r>
      <w:bookmarkEnd w:id="6"/>
    </w:p>
    <w:sectPr w:rsidR="007071A1" w:rsidRPr="007071A1" w:rsidSect="002A64DB">
      <w:pgSz w:w="11910" w:h="16840" w:code="9"/>
      <w:pgMar w:top="510"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6B0D" w14:textId="77777777" w:rsidR="000D792E" w:rsidRDefault="000D792E" w:rsidP="009012BE">
      <w:r>
        <w:separator/>
      </w:r>
    </w:p>
  </w:endnote>
  <w:endnote w:type="continuationSeparator" w:id="0">
    <w:p w14:paraId="2442E254" w14:textId="77777777" w:rsidR="000D792E" w:rsidRDefault="000D792E"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5690" w14:textId="77777777" w:rsidR="000D792E" w:rsidRDefault="000D792E" w:rsidP="009012BE">
      <w:r>
        <w:separator/>
      </w:r>
    </w:p>
  </w:footnote>
  <w:footnote w:type="continuationSeparator" w:id="0">
    <w:p w14:paraId="3C513DA3" w14:textId="77777777" w:rsidR="000D792E" w:rsidRDefault="000D792E"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249732612">
    <w:abstractNumId w:val="1"/>
  </w:num>
  <w:num w:numId="2" w16cid:durableId="205719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5746"/>
    <w:rsid w:val="00015FBD"/>
    <w:rsid w:val="0001650B"/>
    <w:rsid w:val="00016D41"/>
    <w:rsid w:val="00023BE9"/>
    <w:rsid w:val="00025388"/>
    <w:rsid w:val="000258BC"/>
    <w:rsid w:val="00027927"/>
    <w:rsid w:val="00030ABC"/>
    <w:rsid w:val="00030DBA"/>
    <w:rsid w:val="000315EF"/>
    <w:rsid w:val="0004042A"/>
    <w:rsid w:val="000414F5"/>
    <w:rsid w:val="00041CDC"/>
    <w:rsid w:val="00042C88"/>
    <w:rsid w:val="000436B3"/>
    <w:rsid w:val="0004387D"/>
    <w:rsid w:val="00043F6D"/>
    <w:rsid w:val="00047111"/>
    <w:rsid w:val="00047C1B"/>
    <w:rsid w:val="00050BEA"/>
    <w:rsid w:val="000516B1"/>
    <w:rsid w:val="00052FA8"/>
    <w:rsid w:val="00061237"/>
    <w:rsid w:val="00064928"/>
    <w:rsid w:val="00066753"/>
    <w:rsid w:val="00067032"/>
    <w:rsid w:val="00072FB8"/>
    <w:rsid w:val="000737DC"/>
    <w:rsid w:val="0007437F"/>
    <w:rsid w:val="00074A50"/>
    <w:rsid w:val="00077BAF"/>
    <w:rsid w:val="000833EF"/>
    <w:rsid w:val="0009078C"/>
    <w:rsid w:val="0009079D"/>
    <w:rsid w:val="00092362"/>
    <w:rsid w:val="00092787"/>
    <w:rsid w:val="00092BCE"/>
    <w:rsid w:val="00092D22"/>
    <w:rsid w:val="00093ACF"/>
    <w:rsid w:val="00094D66"/>
    <w:rsid w:val="000950D1"/>
    <w:rsid w:val="00096CDF"/>
    <w:rsid w:val="000A2027"/>
    <w:rsid w:val="000A24AB"/>
    <w:rsid w:val="000A4FDA"/>
    <w:rsid w:val="000B01FC"/>
    <w:rsid w:val="000B1961"/>
    <w:rsid w:val="000B1D90"/>
    <w:rsid w:val="000B2D6A"/>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FAA"/>
    <w:rsid w:val="000F353D"/>
    <w:rsid w:val="000F494C"/>
    <w:rsid w:val="00103091"/>
    <w:rsid w:val="001032F5"/>
    <w:rsid w:val="0010368F"/>
    <w:rsid w:val="00107720"/>
    <w:rsid w:val="00107B55"/>
    <w:rsid w:val="0011209C"/>
    <w:rsid w:val="001144C7"/>
    <w:rsid w:val="00115104"/>
    <w:rsid w:val="00116006"/>
    <w:rsid w:val="0011728E"/>
    <w:rsid w:val="0012069D"/>
    <w:rsid w:val="001207F3"/>
    <w:rsid w:val="00121B79"/>
    <w:rsid w:val="00124AD1"/>
    <w:rsid w:val="00124DF6"/>
    <w:rsid w:val="00126B7D"/>
    <w:rsid w:val="00130302"/>
    <w:rsid w:val="001324AE"/>
    <w:rsid w:val="00134F9B"/>
    <w:rsid w:val="0013679C"/>
    <w:rsid w:val="00136BB6"/>
    <w:rsid w:val="001416DE"/>
    <w:rsid w:val="00141923"/>
    <w:rsid w:val="00142833"/>
    <w:rsid w:val="0014497D"/>
    <w:rsid w:val="00144B14"/>
    <w:rsid w:val="001468AF"/>
    <w:rsid w:val="00150CAD"/>
    <w:rsid w:val="00151234"/>
    <w:rsid w:val="001528CF"/>
    <w:rsid w:val="00153502"/>
    <w:rsid w:val="0015369F"/>
    <w:rsid w:val="00155392"/>
    <w:rsid w:val="0015555A"/>
    <w:rsid w:val="00162CF7"/>
    <w:rsid w:val="0016366B"/>
    <w:rsid w:val="001647E1"/>
    <w:rsid w:val="00165F9B"/>
    <w:rsid w:val="00166153"/>
    <w:rsid w:val="00170BC6"/>
    <w:rsid w:val="00171F37"/>
    <w:rsid w:val="00177D76"/>
    <w:rsid w:val="00180830"/>
    <w:rsid w:val="00181B07"/>
    <w:rsid w:val="0018391F"/>
    <w:rsid w:val="00184667"/>
    <w:rsid w:val="00184FAE"/>
    <w:rsid w:val="00192A67"/>
    <w:rsid w:val="001939E7"/>
    <w:rsid w:val="0019758F"/>
    <w:rsid w:val="001A12A9"/>
    <w:rsid w:val="001A20E5"/>
    <w:rsid w:val="001A28C7"/>
    <w:rsid w:val="001A325B"/>
    <w:rsid w:val="001A63B8"/>
    <w:rsid w:val="001A7A80"/>
    <w:rsid w:val="001A7FD1"/>
    <w:rsid w:val="001B1178"/>
    <w:rsid w:val="001B7182"/>
    <w:rsid w:val="001B77FC"/>
    <w:rsid w:val="001C0D76"/>
    <w:rsid w:val="001C17A4"/>
    <w:rsid w:val="001C1998"/>
    <w:rsid w:val="001C1FEF"/>
    <w:rsid w:val="001C276D"/>
    <w:rsid w:val="001C78C9"/>
    <w:rsid w:val="001C7F97"/>
    <w:rsid w:val="001D0B20"/>
    <w:rsid w:val="001D2B6A"/>
    <w:rsid w:val="001D56DC"/>
    <w:rsid w:val="001D7197"/>
    <w:rsid w:val="001E0442"/>
    <w:rsid w:val="001E1A59"/>
    <w:rsid w:val="001E21D2"/>
    <w:rsid w:val="001E438D"/>
    <w:rsid w:val="001E59EF"/>
    <w:rsid w:val="001E6E18"/>
    <w:rsid w:val="001E7E8A"/>
    <w:rsid w:val="001F114C"/>
    <w:rsid w:val="001F5226"/>
    <w:rsid w:val="001F72A2"/>
    <w:rsid w:val="002009C3"/>
    <w:rsid w:val="00200A5B"/>
    <w:rsid w:val="00202E82"/>
    <w:rsid w:val="002033EF"/>
    <w:rsid w:val="00203E90"/>
    <w:rsid w:val="00205534"/>
    <w:rsid w:val="0020667F"/>
    <w:rsid w:val="00211CCE"/>
    <w:rsid w:val="002125DD"/>
    <w:rsid w:val="00212E12"/>
    <w:rsid w:val="002130D1"/>
    <w:rsid w:val="00214DB8"/>
    <w:rsid w:val="00215223"/>
    <w:rsid w:val="00215555"/>
    <w:rsid w:val="0021639F"/>
    <w:rsid w:val="00216BD7"/>
    <w:rsid w:val="00217BD6"/>
    <w:rsid w:val="00226F28"/>
    <w:rsid w:val="00232838"/>
    <w:rsid w:val="0023507C"/>
    <w:rsid w:val="00237ED6"/>
    <w:rsid w:val="00241162"/>
    <w:rsid w:val="0024360E"/>
    <w:rsid w:val="0024515E"/>
    <w:rsid w:val="00245266"/>
    <w:rsid w:val="00250BC5"/>
    <w:rsid w:val="00251D56"/>
    <w:rsid w:val="00251DC0"/>
    <w:rsid w:val="002522C8"/>
    <w:rsid w:val="002531FE"/>
    <w:rsid w:val="002605B9"/>
    <w:rsid w:val="00260692"/>
    <w:rsid w:val="002614B7"/>
    <w:rsid w:val="00266386"/>
    <w:rsid w:val="00270120"/>
    <w:rsid w:val="002706D8"/>
    <w:rsid w:val="002706F7"/>
    <w:rsid w:val="00270815"/>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A46B0"/>
    <w:rsid w:val="002A56C1"/>
    <w:rsid w:val="002A5FBE"/>
    <w:rsid w:val="002A64DB"/>
    <w:rsid w:val="002A6798"/>
    <w:rsid w:val="002B0340"/>
    <w:rsid w:val="002B6CEC"/>
    <w:rsid w:val="002B6F43"/>
    <w:rsid w:val="002B7593"/>
    <w:rsid w:val="002B77F6"/>
    <w:rsid w:val="002C025F"/>
    <w:rsid w:val="002C041C"/>
    <w:rsid w:val="002C1F2C"/>
    <w:rsid w:val="002C4CA2"/>
    <w:rsid w:val="002C53D6"/>
    <w:rsid w:val="002C5AB5"/>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6D9B"/>
    <w:rsid w:val="002E7817"/>
    <w:rsid w:val="002E7880"/>
    <w:rsid w:val="002E7EEC"/>
    <w:rsid w:val="002F110D"/>
    <w:rsid w:val="002F1189"/>
    <w:rsid w:val="002F28CB"/>
    <w:rsid w:val="002F427B"/>
    <w:rsid w:val="002F55F0"/>
    <w:rsid w:val="002F781D"/>
    <w:rsid w:val="00300F07"/>
    <w:rsid w:val="00301CA8"/>
    <w:rsid w:val="00302312"/>
    <w:rsid w:val="00305121"/>
    <w:rsid w:val="003103A7"/>
    <w:rsid w:val="00311FCA"/>
    <w:rsid w:val="00313329"/>
    <w:rsid w:val="00314710"/>
    <w:rsid w:val="00315CDC"/>
    <w:rsid w:val="00316313"/>
    <w:rsid w:val="003201C0"/>
    <w:rsid w:val="003225F9"/>
    <w:rsid w:val="00322743"/>
    <w:rsid w:val="0032529E"/>
    <w:rsid w:val="0032574A"/>
    <w:rsid w:val="00326A42"/>
    <w:rsid w:val="00326A72"/>
    <w:rsid w:val="00327CC2"/>
    <w:rsid w:val="00330610"/>
    <w:rsid w:val="00332B81"/>
    <w:rsid w:val="00334E9B"/>
    <w:rsid w:val="003373C0"/>
    <w:rsid w:val="00344649"/>
    <w:rsid w:val="00345A1C"/>
    <w:rsid w:val="003460E7"/>
    <w:rsid w:val="0035179E"/>
    <w:rsid w:val="00354AF7"/>
    <w:rsid w:val="00354DFD"/>
    <w:rsid w:val="003553D7"/>
    <w:rsid w:val="0035597C"/>
    <w:rsid w:val="00360ECD"/>
    <w:rsid w:val="00363955"/>
    <w:rsid w:val="00363D88"/>
    <w:rsid w:val="00365B61"/>
    <w:rsid w:val="00366761"/>
    <w:rsid w:val="00366AA7"/>
    <w:rsid w:val="003749C1"/>
    <w:rsid w:val="00380251"/>
    <w:rsid w:val="00380E91"/>
    <w:rsid w:val="00382A23"/>
    <w:rsid w:val="00383E86"/>
    <w:rsid w:val="00384940"/>
    <w:rsid w:val="00384FA5"/>
    <w:rsid w:val="00385600"/>
    <w:rsid w:val="0038616F"/>
    <w:rsid w:val="00391688"/>
    <w:rsid w:val="00392FCA"/>
    <w:rsid w:val="00394551"/>
    <w:rsid w:val="00395F88"/>
    <w:rsid w:val="00396D1E"/>
    <w:rsid w:val="00397E7C"/>
    <w:rsid w:val="003A2373"/>
    <w:rsid w:val="003A460B"/>
    <w:rsid w:val="003A46F8"/>
    <w:rsid w:val="003A4B63"/>
    <w:rsid w:val="003B0420"/>
    <w:rsid w:val="003B0A40"/>
    <w:rsid w:val="003B0B09"/>
    <w:rsid w:val="003B23D4"/>
    <w:rsid w:val="003B474E"/>
    <w:rsid w:val="003B6EDC"/>
    <w:rsid w:val="003C1B5A"/>
    <w:rsid w:val="003C1CDD"/>
    <w:rsid w:val="003C5012"/>
    <w:rsid w:val="003C508F"/>
    <w:rsid w:val="003C7671"/>
    <w:rsid w:val="003D07AF"/>
    <w:rsid w:val="003D3477"/>
    <w:rsid w:val="003D473A"/>
    <w:rsid w:val="003D4862"/>
    <w:rsid w:val="003D48AA"/>
    <w:rsid w:val="003D57F6"/>
    <w:rsid w:val="003D5BBD"/>
    <w:rsid w:val="003D7EDF"/>
    <w:rsid w:val="003E0C62"/>
    <w:rsid w:val="003E35DD"/>
    <w:rsid w:val="003E5425"/>
    <w:rsid w:val="003E6D4C"/>
    <w:rsid w:val="003F5531"/>
    <w:rsid w:val="003F6D8B"/>
    <w:rsid w:val="003F7EE3"/>
    <w:rsid w:val="0040212E"/>
    <w:rsid w:val="00405A21"/>
    <w:rsid w:val="004122E1"/>
    <w:rsid w:val="004127BE"/>
    <w:rsid w:val="00412D01"/>
    <w:rsid w:val="004136BE"/>
    <w:rsid w:val="00414021"/>
    <w:rsid w:val="00414B21"/>
    <w:rsid w:val="004158B4"/>
    <w:rsid w:val="004210C2"/>
    <w:rsid w:val="004251EA"/>
    <w:rsid w:val="004254A2"/>
    <w:rsid w:val="00425A89"/>
    <w:rsid w:val="00427F73"/>
    <w:rsid w:val="00435067"/>
    <w:rsid w:val="00440E65"/>
    <w:rsid w:val="004412E9"/>
    <w:rsid w:val="00445CC0"/>
    <w:rsid w:val="00447019"/>
    <w:rsid w:val="0044721D"/>
    <w:rsid w:val="004546B4"/>
    <w:rsid w:val="00454B01"/>
    <w:rsid w:val="00455CAA"/>
    <w:rsid w:val="00461FD8"/>
    <w:rsid w:val="00462C49"/>
    <w:rsid w:val="00463D9A"/>
    <w:rsid w:val="00464799"/>
    <w:rsid w:val="004723D2"/>
    <w:rsid w:val="004732C9"/>
    <w:rsid w:val="0047624C"/>
    <w:rsid w:val="00482720"/>
    <w:rsid w:val="00483B9C"/>
    <w:rsid w:val="00484328"/>
    <w:rsid w:val="00485AE7"/>
    <w:rsid w:val="00490F91"/>
    <w:rsid w:val="0049371C"/>
    <w:rsid w:val="00493F9E"/>
    <w:rsid w:val="00495656"/>
    <w:rsid w:val="004957D5"/>
    <w:rsid w:val="00496ECE"/>
    <w:rsid w:val="0049769A"/>
    <w:rsid w:val="004A4042"/>
    <w:rsid w:val="004B0B6F"/>
    <w:rsid w:val="004B139E"/>
    <w:rsid w:val="004B49E9"/>
    <w:rsid w:val="004B68ED"/>
    <w:rsid w:val="004B6A45"/>
    <w:rsid w:val="004B7D32"/>
    <w:rsid w:val="004C6D4E"/>
    <w:rsid w:val="004C7435"/>
    <w:rsid w:val="004C77D3"/>
    <w:rsid w:val="004D0549"/>
    <w:rsid w:val="004D0BEF"/>
    <w:rsid w:val="004D18B1"/>
    <w:rsid w:val="004D5C06"/>
    <w:rsid w:val="004D709B"/>
    <w:rsid w:val="004E09BF"/>
    <w:rsid w:val="004E1AED"/>
    <w:rsid w:val="004E3027"/>
    <w:rsid w:val="004E519A"/>
    <w:rsid w:val="004E7B43"/>
    <w:rsid w:val="004F0AD6"/>
    <w:rsid w:val="004F5C45"/>
    <w:rsid w:val="004F746E"/>
    <w:rsid w:val="004F74D2"/>
    <w:rsid w:val="005011DB"/>
    <w:rsid w:val="0050237E"/>
    <w:rsid w:val="00502428"/>
    <w:rsid w:val="00505925"/>
    <w:rsid w:val="00505C12"/>
    <w:rsid w:val="0050684C"/>
    <w:rsid w:val="005161E4"/>
    <w:rsid w:val="00517984"/>
    <w:rsid w:val="0052379A"/>
    <w:rsid w:val="005260D0"/>
    <w:rsid w:val="005262E5"/>
    <w:rsid w:val="00530421"/>
    <w:rsid w:val="00531E38"/>
    <w:rsid w:val="00534A6E"/>
    <w:rsid w:val="005358C8"/>
    <w:rsid w:val="00536635"/>
    <w:rsid w:val="00536BFA"/>
    <w:rsid w:val="00537061"/>
    <w:rsid w:val="00537C9D"/>
    <w:rsid w:val="00540904"/>
    <w:rsid w:val="00540C68"/>
    <w:rsid w:val="005412C2"/>
    <w:rsid w:val="00542029"/>
    <w:rsid w:val="005425BE"/>
    <w:rsid w:val="00544444"/>
    <w:rsid w:val="00544C88"/>
    <w:rsid w:val="00545F34"/>
    <w:rsid w:val="0054613D"/>
    <w:rsid w:val="00551B83"/>
    <w:rsid w:val="00552C61"/>
    <w:rsid w:val="0055386E"/>
    <w:rsid w:val="00553C08"/>
    <w:rsid w:val="00556350"/>
    <w:rsid w:val="00560A4D"/>
    <w:rsid w:val="00561CDC"/>
    <w:rsid w:val="00562205"/>
    <w:rsid w:val="005625CC"/>
    <w:rsid w:val="00564507"/>
    <w:rsid w:val="00566710"/>
    <w:rsid w:val="005744CC"/>
    <w:rsid w:val="005764AE"/>
    <w:rsid w:val="0058115D"/>
    <w:rsid w:val="00582BCE"/>
    <w:rsid w:val="00585602"/>
    <w:rsid w:val="005856E8"/>
    <w:rsid w:val="00585E7D"/>
    <w:rsid w:val="00586321"/>
    <w:rsid w:val="00596308"/>
    <w:rsid w:val="00597674"/>
    <w:rsid w:val="005A0594"/>
    <w:rsid w:val="005A120C"/>
    <w:rsid w:val="005A2B72"/>
    <w:rsid w:val="005B3D05"/>
    <w:rsid w:val="005B494A"/>
    <w:rsid w:val="005B55F6"/>
    <w:rsid w:val="005B5672"/>
    <w:rsid w:val="005B77ED"/>
    <w:rsid w:val="005C01EB"/>
    <w:rsid w:val="005C09DD"/>
    <w:rsid w:val="005C3ADB"/>
    <w:rsid w:val="005C5062"/>
    <w:rsid w:val="005C6990"/>
    <w:rsid w:val="005C6BBC"/>
    <w:rsid w:val="005D1679"/>
    <w:rsid w:val="005D335A"/>
    <w:rsid w:val="005D385D"/>
    <w:rsid w:val="005D691D"/>
    <w:rsid w:val="005E0AD6"/>
    <w:rsid w:val="005E0F7A"/>
    <w:rsid w:val="005E33B3"/>
    <w:rsid w:val="005E3531"/>
    <w:rsid w:val="005E3837"/>
    <w:rsid w:val="005E44A8"/>
    <w:rsid w:val="005F09A5"/>
    <w:rsid w:val="005F17F5"/>
    <w:rsid w:val="005F2DB5"/>
    <w:rsid w:val="005F3A73"/>
    <w:rsid w:val="005F44CE"/>
    <w:rsid w:val="005F5294"/>
    <w:rsid w:val="00604E15"/>
    <w:rsid w:val="00605290"/>
    <w:rsid w:val="00606BEB"/>
    <w:rsid w:val="00612495"/>
    <w:rsid w:val="00615169"/>
    <w:rsid w:val="00615768"/>
    <w:rsid w:val="00616716"/>
    <w:rsid w:val="00616FD5"/>
    <w:rsid w:val="006177A9"/>
    <w:rsid w:val="00626329"/>
    <w:rsid w:val="00626517"/>
    <w:rsid w:val="00627480"/>
    <w:rsid w:val="00631376"/>
    <w:rsid w:val="00636121"/>
    <w:rsid w:val="00640E81"/>
    <w:rsid w:val="00642326"/>
    <w:rsid w:val="00643F44"/>
    <w:rsid w:val="00646426"/>
    <w:rsid w:val="00647745"/>
    <w:rsid w:val="006508C0"/>
    <w:rsid w:val="006523BC"/>
    <w:rsid w:val="00652F21"/>
    <w:rsid w:val="00656D54"/>
    <w:rsid w:val="00657758"/>
    <w:rsid w:val="0066164A"/>
    <w:rsid w:val="0066421A"/>
    <w:rsid w:val="00664BAC"/>
    <w:rsid w:val="006653BF"/>
    <w:rsid w:val="006662CB"/>
    <w:rsid w:val="006668EF"/>
    <w:rsid w:val="006733E8"/>
    <w:rsid w:val="006735F2"/>
    <w:rsid w:val="006736C3"/>
    <w:rsid w:val="00677B3A"/>
    <w:rsid w:val="006823D6"/>
    <w:rsid w:val="00683741"/>
    <w:rsid w:val="00683E17"/>
    <w:rsid w:val="00685405"/>
    <w:rsid w:val="006867CC"/>
    <w:rsid w:val="0069157F"/>
    <w:rsid w:val="00693C71"/>
    <w:rsid w:val="0069430A"/>
    <w:rsid w:val="006A046F"/>
    <w:rsid w:val="006A0E80"/>
    <w:rsid w:val="006A2F0E"/>
    <w:rsid w:val="006A397F"/>
    <w:rsid w:val="006A3C4C"/>
    <w:rsid w:val="006A54EB"/>
    <w:rsid w:val="006A71D0"/>
    <w:rsid w:val="006B29C4"/>
    <w:rsid w:val="006B2EF4"/>
    <w:rsid w:val="006B3A06"/>
    <w:rsid w:val="006B4709"/>
    <w:rsid w:val="006B6402"/>
    <w:rsid w:val="006C36B4"/>
    <w:rsid w:val="006C5790"/>
    <w:rsid w:val="006C5E21"/>
    <w:rsid w:val="006D1917"/>
    <w:rsid w:val="006D2507"/>
    <w:rsid w:val="006D48D1"/>
    <w:rsid w:val="006D48DE"/>
    <w:rsid w:val="006D49E1"/>
    <w:rsid w:val="006D7AD0"/>
    <w:rsid w:val="006E7B73"/>
    <w:rsid w:val="006F0878"/>
    <w:rsid w:val="006F13B2"/>
    <w:rsid w:val="006F46F2"/>
    <w:rsid w:val="006F47AB"/>
    <w:rsid w:val="006F55F5"/>
    <w:rsid w:val="006F5E35"/>
    <w:rsid w:val="00701696"/>
    <w:rsid w:val="00701EA7"/>
    <w:rsid w:val="0070226A"/>
    <w:rsid w:val="00702655"/>
    <w:rsid w:val="00703250"/>
    <w:rsid w:val="00705728"/>
    <w:rsid w:val="00706547"/>
    <w:rsid w:val="007071A1"/>
    <w:rsid w:val="00707989"/>
    <w:rsid w:val="00707C2D"/>
    <w:rsid w:val="00707CDF"/>
    <w:rsid w:val="00710599"/>
    <w:rsid w:val="0071106E"/>
    <w:rsid w:val="00714723"/>
    <w:rsid w:val="00714ADA"/>
    <w:rsid w:val="00715917"/>
    <w:rsid w:val="00715977"/>
    <w:rsid w:val="00716522"/>
    <w:rsid w:val="00717A76"/>
    <w:rsid w:val="00723302"/>
    <w:rsid w:val="00724A51"/>
    <w:rsid w:val="00726B5E"/>
    <w:rsid w:val="00731825"/>
    <w:rsid w:val="007349B9"/>
    <w:rsid w:val="00735139"/>
    <w:rsid w:val="00736D9B"/>
    <w:rsid w:val="00740D70"/>
    <w:rsid w:val="00741EFF"/>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44EF"/>
    <w:rsid w:val="00764EBC"/>
    <w:rsid w:val="00765689"/>
    <w:rsid w:val="00766627"/>
    <w:rsid w:val="007667B4"/>
    <w:rsid w:val="00766E55"/>
    <w:rsid w:val="00767005"/>
    <w:rsid w:val="0077080E"/>
    <w:rsid w:val="007718C2"/>
    <w:rsid w:val="00771B7A"/>
    <w:rsid w:val="00774037"/>
    <w:rsid w:val="00774B79"/>
    <w:rsid w:val="00776F44"/>
    <w:rsid w:val="00777237"/>
    <w:rsid w:val="0078092F"/>
    <w:rsid w:val="007835DA"/>
    <w:rsid w:val="00784DFF"/>
    <w:rsid w:val="00787D93"/>
    <w:rsid w:val="0079402C"/>
    <w:rsid w:val="007956B1"/>
    <w:rsid w:val="007962A4"/>
    <w:rsid w:val="00796F1E"/>
    <w:rsid w:val="00797360"/>
    <w:rsid w:val="00797601"/>
    <w:rsid w:val="00797661"/>
    <w:rsid w:val="0079768E"/>
    <w:rsid w:val="00797DD8"/>
    <w:rsid w:val="007A00C3"/>
    <w:rsid w:val="007A5201"/>
    <w:rsid w:val="007A6882"/>
    <w:rsid w:val="007A7EF5"/>
    <w:rsid w:val="007B3A80"/>
    <w:rsid w:val="007B5D0A"/>
    <w:rsid w:val="007C100C"/>
    <w:rsid w:val="007C14E5"/>
    <w:rsid w:val="007C38C2"/>
    <w:rsid w:val="007C581A"/>
    <w:rsid w:val="007D20F0"/>
    <w:rsid w:val="007D2E3C"/>
    <w:rsid w:val="007D4E4F"/>
    <w:rsid w:val="007D69EC"/>
    <w:rsid w:val="007D79F0"/>
    <w:rsid w:val="007E04AC"/>
    <w:rsid w:val="007E086A"/>
    <w:rsid w:val="007E099E"/>
    <w:rsid w:val="007E1BD9"/>
    <w:rsid w:val="007E4335"/>
    <w:rsid w:val="007E4814"/>
    <w:rsid w:val="007E48B1"/>
    <w:rsid w:val="007E4C46"/>
    <w:rsid w:val="007F1CAC"/>
    <w:rsid w:val="007F30DB"/>
    <w:rsid w:val="007F3188"/>
    <w:rsid w:val="007F3B7B"/>
    <w:rsid w:val="00803A5E"/>
    <w:rsid w:val="00803AC8"/>
    <w:rsid w:val="00804B1E"/>
    <w:rsid w:val="00810881"/>
    <w:rsid w:val="008127D9"/>
    <w:rsid w:val="00814321"/>
    <w:rsid w:val="008147DC"/>
    <w:rsid w:val="00814981"/>
    <w:rsid w:val="00815528"/>
    <w:rsid w:val="00815C56"/>
    <w:rsid w:val="00816C6B"/>
    <w:rsid w:val="00820B6E"/>
    <w:rsid w:val="0082340E"/>
    <w:rsid w:val="008243E9"/>
    <w:rsid w:val="00824F02"/>
    <w:rsid w:val="00827F59"/>
    <w:rsid w:val="008337F5"/>
    <w:rsid w:val="00836170"/>
    <w:rsid w:val="00840F9E"/>
    <w:rsid w:val="008421EC"/>
    <w:rsid w:val="00843C4B"/>
    <w:rsid w:val="00843EEA"/>
    <w:rsid w:val="00844ACB"/>
    <w:rsid w:val="008475E0"/>
    <w:rsid w:val="0085328F"/>
    <w:rsid w:val="00854229"/>
    <w:rsid w:val="00856BB8"/>
    <w:rsid w:val="00863F2B"/>
    <w:rsid w:val="008663CC"/>
    <w:rsid w:val="00866E1F"/>
    <w:rsid w:val="0087181A"/>
    <w:rsid w:val="00873805"/>
    <w:rsid w:val="0087547C"/>
    <w:rsid w:val="00877CEC"/>
    <w:rsid w:val="00881434"/>
    <w:rsid w:val="00881438"/>
    <w:rsid w:val="00881BBA"/>
    <w:rsid w:val="0088371F"/>
    <w:rsid w:val="008849FF"/>
    <w:rsid w:val="00885207"/>
    <w:rsid w:val="00885439"/>
    <w:rsid w:val="00885662"/>
    <w:rsid w:val="0089112A"/>
    <w:rsid w:val="00891549"/>
    <w:rsid w:val="0089158A"/>
    <w:rsid w:val="008939AA"/>
    <w:rsid w:val="00894F89"/>
    <w:rsid w:val="008956E1"/>
    <w:rsid w:val="008A274D"/>
    <w:rsid w:val="008A3FEB"/>
    <w:rsid w:val="008A45CD"/>
    <w:rsid w:val="008A63BD"/>
    <w:rsid w:val="008A675E"/>
    <w:rsid w:val="008B0948"/>
    <w:rsid w:val="008B0C30"/>
    <w:rsid w:val="008B1F1C"/>
    <w:rsid w:val="008B28B8"/>
    <w:rsid w:val="008B3BC0"/>
    <w:rsid w:val="008B3D54"/>
    <w:rsid w:val="008B4038"/>
    <w:rsid w:val="008B43B1"/>
    <w:rsid w:val="008B4507"/>
    <w:rsid w:val="008B6A34"/>
    <w:rsid w:val="008C005F"/>
    <w:rsid w:val="008C4716"/>
    <w:rsid w:val="008C63E4"/>
    <w:rsid w:val="008C7F45"/>
    <w:rsid w:val="008D0C1C"/>
    <w:rsid w:val="008D2308"/>
    <w:rsid w:val="008D2856"/>
    <w:rsid w:val="008D590E"/>
    <w:rsid w:val="008D7AF1"/>
    <w:rsid w:val="008E2122"/>
    <w:rsid w:val="008E2773"/>
    <w:rsid w:val="008E2CAA"/>
    <w:rsid w:val="008E473C"/>
    <w:rsid w:val="008E5375"/>
    <w:rsid w:val="008E541F"/>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20A87"/>
    <w:rsid w:val="00921595"/>
    <w:rsid w:val="0092493D"/>
    <w:rsid w:val="00927483"/>
    <w:rsid w:val="00927FDA"/>
    <w:rsid w:val="00930529"/>
    <w:rsid w:val="00930CB7"/>
    <w:rsid w:val="00933DEF"/>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E18"/>
    <w:rsid w:val="0096068B"/>
    <w:rsid w:val="00964B78"/>
    <w:rsid w:val="00965018"/>
    <w:rsid w:val="00965318"/>
    <w:rsid w:val="009677BD"/>
    <w:rsid w:val="009700DF"/>
    <w:rsid w:val="00972E93"/>
    <w:rsid w:val="0097553B"/>
    <w:rsid w:val="009805D8"/>
    <w:rsid w:val="00982F17"/>
    <w:rsid w:val="009835B6"/>
    <w:rsid w:val="00983F78"/>
    <w:rsid w:val="00986685"/>
    <w:rsid w:val="00994B7C"/>
    <w:rsid w:val="009964F4"/>
    <w:rsid w:val="009A112C"/>
    <w:rsid w:val="009A3137"/>
    <w:rsid w:val="009A46A8"/>
    <w:rsid w:val="009B0020"/>
    <w:rsid w:val="009B0670"/>
    <w:rsid w:val="009B0F17"/>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38AB"/>
    <w:rsid w:val="009F4D5B"/>
    <w:rsid w:val="009F6389"/>
    <w:rsid w:val="009F7757"/>
    <w:rsid w:val="00A00AC8"/>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7738"/>
    <w:rsid w:val="00A30D3C"/>
    <w:rsid w:val="00A318F1"/>
    <w:rsid w:val="00A332B7"/>
    <w:rsid w:val="00A36EBD"/>
    <w:rsid w:val="00A4157F"/>
    <w:rsid w:val="00A4322D"/>
    <w:rsid w:val="00A517B6"/>
    <w:rsid w:val="00A55135"/>
    <w:rsid w:val="00A625A6"/>
    <w:rsid w:val="00A64D30"/>
    <w:rsid w:val="00A667E8"/>
    <w:rsid w:val="00A7116D"/>
    <w:rsid w:val="00A74868"/>
    <w:rsid w:val="00A75F5A"/>
    <w:rsid w:val="00A76355"/>
    <w:rsid w:val="00A772C0"/>
    <w:rsid w:val="00A80371"/>
    <w:rsid w:val="00A80529"/>
    <w:rsid w:val="00A87F35"/>
    <w:rsid w:val="00A90943"/>
    <w:rsid w:val="00A914FF"/>
    <w:rsid w:val="00A919AF"/>
    <w:rsid w:val="00A942CF"/>
    <w:rsid w:val="00A94D7D"/>
    <w:rsid w:val="00AA1EC2"/>
    <w:rsid w:val="00AA21D7"/>
    <w:rsid w:val="00AA2A3C"/>
    <w:rsid w:val="00AA3FC4"/>
    <w:rsid w:val="00AA551C"/>
    <w:rsid w:val="00AB07B3"/>
    <w:rsid w:val="00AB15A1"/>
    <w:rsid w:val="00AB1F74"/>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5C1"/>
    <w:rsid w:val="00AE1551"/>
    <w:rsid w:val="00AE3504"/>
    <w:rsid w:val="00AE3875"/>
    <w:rsid w:val="00AE3F92"/>
    <w:rsid w:val="00AE4CDC"/>
    <w:rsid w:val="00AE4FEF"/>
    <w:rsid w:val="00AE5C05"/>
    <w:rsid w:val="00AF0A14"/>
    <w:rsid w:val="00AF1A0F"/>
    <w:rsid w:val="00AF2B8C"/>
    <w:rsid w:val="00AF4AF1"/>
    <w:rsid w:val="00AF53FC"/>
    <w:rsid w:val="00AF5A88"/>
    <w:rsid w:val="00AF61F6"/>
    <w:rsid w:val="00AF7355"/>
    <w:rsid w:val="00AF7B3E"/>
    <w:rsid w:val="00B0037B"/>
    <w:rsid w:val="00B00C94"/>
    <w:rsid w:val="00B01A9A"/>
    <w:rsid w:val="00B02701"/>
    <w:rsid w:val="00B04618"/>
    <w:rsid w:val="00B05843"/>
    <w:rsid w:val="00B07D40"/>
    <w:rsid w:val="00B14616"/>
    <w:rsid w:val="00B148CD"/>
    <w:rsid w:val="00B20712"/>
    <w:rsid w:val="00B22D3A"/>
    <w:rsid w:val="00B22F1E"/>
    <w:rsid w:val="00B251A9"/>
    <w:rsid w:val="00B264E8"/>
    <w:rsid w:val="00B309A9"/>
    <w:rsid w:val="00B32F79"/>
    <w:rsid w:val="00B34306"/>
    <w:rsid w:val="00B367D0"/>
    <w:rsid w:val="00B36DC0"/>
    <w:rsid w:val="00B371FB"/>
    <w:rsid w:val="00B4217E"/>
    <w:rsid w:val="00B43497"/>
    <w:rsid w:val="00B43692"/>
    <w:rsid w:val="00B45366"/>
    <w:rsid w:val="00B47E20"/>
    <w:rsid w:val="00B50A24"/>
    <w:rsid w:val="00B5381F"/>
    <w:rsid w:val="00B5398B"/>
    <w:rsid w:val="00B53FAB"/>
    <w:rsid w:val="00B54153"/>
    <w:rsid w:val="00B54D34"/>
    <w:rsid w:val="00B57735"/>
    <w:rsid w:val="00B632C9"/>
    <w:rsid w:val="00B65490"/>
    <w:rsid w:val="00B65947"/>
    <w:rsid w:val="00B66674"/>
    <w:rsid w:val="00B6754A"/>
    <w:rsid w:val="00B67E60"/>
    <w:rsid w:val="00B70297"/>
    <w:rsid w:val="00B76168"/>
    <w:rsid w:val="00B763B4"/>
    <w:rsid w:val="00B83BD3"/>
    <w:rsid w:val="00B84C66"/>
    <w:rsid w:val="00B85D66"/>
    <w:rsid w:val="00B876BB"/>
    <w:rsid w:val="00B8775A"/>
    <w:rsid w:val="00B91A20"/>
    <w:rsid w:val="00B9368B"/>
    <w:rsid w:val="00B94F9D"/>
    <w:rsid w:val="00BA14FF"/>
    <w:rsid w:val="00BA22F5"/>
    <w:rsid w:val="00BA5F7D"/>
    <w:rsid w:val="00BB0862"/>
    <w:rsid w:val="00BB0939"/>
    <w:rsid w:val="00BB0AC1"/>
    <w:rsid w:val="00BB0C4F"/>
    <w:rsid w:val="00BB0FDE"/>
    <w:rsid w:val="00BB351C"/>
    <w:rsid w:val="00BB3CD7"/>
    <w:rsid w:val="00BB5877"/>
    <w:rsid w:val="00BB5F90"/>
    <w:rsid w:val="00BC13FF"/>
    <w:rsid w:val="00BC2DCB"/>
    <w:rsid w:val="00BC359D"/>
    <w:rsid w:val="00BC39DF"/>
    <w:rsid w:val="00BC3F27"/>
    <w:rsid w:val="00BC5411"/>
    <w:rsid w:val="00BC557F"/>
    <w:rsid w:val="00BD0777"/>
    <w:rsid w:val="00BD0B1A"/>
    <w:rsid w:val="00BD1FBC"/>
    <w:rsid w:val="00BD2928"/>
    <w:rsid w:val="00BD719E"/>
    <w:rsid w:val="00BD75F2"/>
    <w:rsid w:val="00BE120A"/>
    <w:rsid w:val="00BE17B3"/>
    <w:rsid w:val="00BE198C"/>
    <w:rsid w:val="00BE27B8"/>
    <w:rsid w:val="00BE72EF"/>
    <w:rsid w:val="00BF2947"/>
    <w:rsid w:val="00BF35C4"/>
    <w:rsid w:val="00BF4C5F"/>
    <w:rsid w:val="00BF6546"/>
    <w:rsid w:val="00BF6E32"/>
    <w:rsid w:val="00C00976"/>
    <w:rsid w:val="00C018A0"/>
    <w:rsid w:val="00C02738"/>
    <w:rsid w:val="00C02D76"/>
    <w:rsid w:val="00C03310"/>
    <w:rsid w:val="00C03B34"/>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41F5E"/>
    <w:rsid w:val="00C425F5"/>
    <w:rsid w:val="00C436F8"/>
    <w:rsid w:val="00C44B21"/>
    <w:rsid w:val="00C51B6B"/>
    <w:rsid w:val="00C52AD1"/>
    <w:rsid w:val="00C53420"/>
    <w:rsid w:val="00C540EC"/>
    <w:rsid w:val="00C554EB"/>
    <w:rsid w:val="00C606BB"/>
    <w:rsid w:val="00C60F94"/>
    <w:rsid w:val="00C621FE"/>
    <w:rsid w:val="00C62628"/>
    <w:rsid w:val="00C62CAB"/>
    <w:rsid w:val="00C62FF8"/>
    <w:rsid w:val="00C63496"/>
    <w:rsid w:val="00C64D2A"/>
    <w:rsid w:val="00C6646A"/>
    <w:rsid w:val="00C66DBF"/>
    <w:rsid w:val="00C70791"/>
    <w:rsid w:val="00C73AB8"/>
    <w:rsid w:val="00C7759B"/>
    <w:rsid w:val="00C77809"/>
    <w:rsid w:val="00C77B58"/>
    <w:rsid w:val="00C77D32"/>
    <w:rsid w:val="00C802E0"/>
    <w:rsid w:val="00C8178C"/>
    <w:rsid w:val="00C81F69"/>
    <w:rsid w:val="00C8539D"/>
    <w:rsid w:val="00C85498"/>
    <w:rsid w:val="00C87379"/>
    <w:rsid w:val="00C8766F"/>
    <w:rsid w:val="00C90FC2"/>
    <w:rsid w:val="00C91B2C"/>
    <w:rsid w:val="00C933ED"/>
    <w:rsid w:val="00C939A1"/>
    <w:rsid w:val="00C93CB5"/>
    <w:rsid w:val="00C94E49"/>
    <w:rsid w:val="00C94F37"/>
    <w:rsid w:val="00C96B9D"/>
    <w:rsid w:val="00CA2C8C"/>
    <w:rsid w:val="00CA393A"/>
    <w:rsid w:val="00CA4BB1"/>
    <w:rsid w:val="00CB00AC"/>
    <w:rsid w:val="00CB2963"/>
    <w:rsid w:val="00CB444A"/>
    <w:rsid w:val="00CB4842"/>
    <w:rsid w:val="00CB502E"/>
    <w:rsid w:val="00CC157C"/>
    <w:rsid w:val="00CC4059"/>
    <w:rsid w:val="00CC4513"/>
    <w:rsid w:val="00CD07E1"/>
    <w:rsid w:val="00CD0BE6"/>
    <w:rsid w:val="00CD2817"/>
    <w:rsid w:val="00CD375A"/>
    <w:rsid w:val="00CE4607"/>
    <w:rsid w:val="00CE5F4F"/>
    <w:rsid w:val="00CE678F"/>
    <w:rsid w:val="00CE78AC"/>
    <w:rsid w:val="00CF23C3"/>
    <w:rsid w:val="00CF4866"/>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6A9E"/>
    <w:rsid w:val="00D27975"/>
    <w:rsid w:val="00D3097F"/>
    <w:rsid w:val="00D3200E"/>
    <w:rsid w:val="00D334F9"/>
    <w:rsid w:val="00D341C6"/>
    <w:rsid w:val="00D34620"/>
    <w:rsid w:val="00D34712"/>
    <w:rsid w:val="00D34EFE"/>
    <w:rsid w:val="00D35255"/>
    <w:rsid w:val="00D4052A"/>
    <w:rsid w:val="00D40841"/>
    <w:rsid w:val="00D40B16"/>
    <w:rsid w:val="00D46219"/>
    <w:rsid w:val="00D470BB"/>
    <w:rsid w:val="00D524C2"/>
    <w:rsid w:val="00D526BA"/>
    <w:rsid w:val="00D52BF3"/>
    <w:rsid w:val="00D543D3"/>
    <w:rsid w:val="00D562E8"/>
    <w:rsid w:val="00D5635A"/>
    <w:rsid w:val="00D60497"/>
    <w:rsid w:val="00D628BA"/>
    <w:rsid w:val="00D62ECC"/>
    <w:rsid w:val="00D651BF"/>
    <w:rsid w:val="00D66A91"/>
    <w:rsid w:val="00D70286"/>
    <w:rsid w:val="00D7089E"/>
    <w:rsid w:val="00D70F1B"/>
    <w:rsid w:val="00D70F88"/>
    <w:rsid w:val="00D72E8D"/>
    <w:rsid w:val="00D764AA"/>
    <w:rsid w:val="00D8004E"/>
    <w:rsid w:val="00D81620"/>
    <w:rsid w:val="00D90B49"/>
    <w:rsid w:val="00D957A3"/>
    <w:rsid w:val="00D97857"/>
    <w:rsid w:val="00DA03A6"/>
    <w:rsid w:val="00DA0BB9"/>
    <w:rsid w:val="00DA24CA"/>
    <w:rsid w:val="00DA339A"/>
    <w:rsid w:val="00DA557C"/>
    <w:rsid w:val="00DA587B"/>
    <w:rsid w:val="00DA636F"/>
    <w:rsid w:val="00DA6674"/>
    <w:rsid w:val="00DA722F"/>
    <w:rsid w:val="00DB03B8"/>
    <w:rsid w:val="00DB44F8"/>
    <w:rsid w:val="00DB6B44"/>
    <w:rsid w:val="00DB6C8A"/>
    <w:rsid w:val="00DC05AE"/>
    <w:rsid w:val="00DC0A1B"/>
    <w:rsid w:val="00DC2027"/>
    <w:rsid w:val="00DC23A8"/>
    <w:rsid w:val="00DC5F3F"/>
    <w:rsid w:val="00DD0171"/>
    <w:rsid w:val="00DD0302"/>
    <w:rsid w:val="00DD1461"/>
    <w:rsid w:val="00DD1501"/>
    <w:rsid w:val="00DD3265"/>
    <w:rsid w:val="00DD4FC4"/>
    <w:rsid w:val="00DD5AD0"/>
    <w:rsid w:val="00DD70E1"/>
    <w:rsid w:val="00DE1421"/>
    <w:rsid w:val="00DE16B8"/>
    <w:rsid w:val="00DE3833"/>
    <w:rsid w:val="00DE4D5E"/>
    <w:rsid w:val="00DE704C"/>
    <w:rsid w:val="00DF06A4"/>
    <w:rsid w:val="00DF1353"/>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F7B"/>
    <w:rsid w:val="00E17950"/>
    <w:rsid w:val="00E17AA0"/>
    <w:rsid w:val="00E20479"/>
    <w:rsid w:val="00E20C0A"/>
    <w:rsid w:val="00E20FF3"/>
    <w:rsid w:val="00E21B7F"/>
    <w:rsid w:val="00E2206F"/>
    <w:rsid w:val="00E23DE7"/>
    <w:rsid w:val="00E256DA"/>
    <w:rsid w:val="00E25B29"/>
    <w:rsid w:val="00E25E9C"/>
    <w:rsid w:val="00E26F55"/>
    <w:rsid w:val="00E270C7"/>
    <w:rsid w:val="00E27C67"/>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7224B"/>
    <w:rsid w:val="00E723C6"/>
    <w:rsid w:val="00E73995"/>
    <w:rsid w:val="00E73DA1"/>
    <w:rsid w:val="00E75743"/>
    <w:rsid w:val="00E771F5"/>
    <w:rsid w:val="00E81C7C"/>
    <w:rsid w:val="00E820E5"/>
    <w:rsid w:val="00E908F9"/>
    <w:rsid w:val="00E90FF3"/>
    <w:rsid w:val="00E93DBE"/>
    <w:rsid w:val="00E95AB9"/>
    <w:rsid w:val="00EA5171"/>
    <w:rsid w:val="00EA540F"/>
    <w:rsid w:val="00EA6AE7"/>
    <w:rsid w:val="00EA7AFA"/>
    <w:rsid w:val="00EB0B4D"/>
    <w:rsid w:val="00EB1D3C"/>
    <w:rsid w:val="00EB3F07"/>
    <w:rsid w:val="00EB40DA"/>
    <w:rsid w:val="00EB4D14"/>
    <w:rsid w:val="00EC01B1"/>
    <w:rsid w:val="00EC3B4E"/>
    <w:rsid w:val="00EC3D36"/>
    <w:rsid w:val="00EC69F4"/>
    <w:rsid w:val="00ED0338"/>
    <w:rsid w:val="00ED1180"/>
    <w:rsid w:val="00ED1FBC"/>
    <w:rsid w:val="00ED2F26"/>
    <w:rsid w:val="00ED320E"/>
    <w:rsid w:val="00EE25BC"/>
    <w:rsid w:val="00EE490F"/>
    <w:rsid w:val="00EF00DF"/>
    <w:rsid w:val="00EF0372"/>
    <w:rsid w:val="00EF0F1F"/>
    <w:rsid w:val="00EF2EE7"/>
    <w:rsid w:val="00EF423D"/>
    <w:rsid w:val="00EF523B"/>
    <w:rsid w:val="00F021F5"/>
    <w:rsid w:val="00F02605"/>
    <w:rsid w:val="00F035E3"/>
    <w:rsid w:val="00F04A74"/>
    <w:rsid w:val="00F11DDB"/>
    <w:rsid w:val="00F13899"/>
    <w:rsid w:val="00F144F9"/>
    <w:rsid w:val="00F146F1"/>
    <w:rsid w:val="00F1484E"/>
    <w:rsid w:val="00F14BD2"/>
    <w:rsid w:val="00F1623C"/>
    <w:rsid w:val="00F20DE5"/>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75E"/>
    <w:rsid w:val="00F51B94"/>
    <w:rsid w:val="00F5224C"/>
    <w:rsid w:val="00F525FF"/>
    <w:rsid w:val="00F52603"/>
    <w:rsid w:val="00F547EC"/>
    <w:rsid w:val="00F56027"/>
    <w:rsid w:val="00F60B99"/>
    <w:rsid w:val="00F61658"/>
    <w:rsid w:val="00F61C8E"/>
    <w:rsid w:val="00F6461C"/>
    <w:rsid w:val="00F74A37"/>
    <w:rsid w:val="00F75538"/>
    <w:rsid w:val="00F76801"/>
    <w:rsid w:val="00F77E3E"/>
    <w:rsid w:val="00F80432"/>
    <w:rsid w:val="00F80627"/>
    <w:rsid w:val="00F81DEB"/>
    <w:rsid w:val="00F82B00"/>
    <w:rsid w:val="00F83135"/>
    <w:rsid w:val="00F83C5E"/>
    <w:rsid w:val="00F844FD"/>
    <w:rsid w:val="00F84D64"/>
    <w:rsid w:val="00F84FBF"/>
    <w:rsid w:val="00F87140"/>
    <w:rsid w:val="00F876F6"/>
    <w:rsid w:val="00F87E44"/>
    <w:rsid w:val="00F91B52"/>
    <w:rsid w:val="00F93272"/>
    <w:rsid w:val="00F966EE"/>
    <w:rsid w:val="00F96F79"/>
    <w:rsid w:val="00F9758F"/>
    <w:rsid w:val="00FA0EAD"/>
    <w:rsid w:val="00FA2653"/>
    <w:rsid w:val="00FA2B7D"/>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36F6"/>
    <w:rsid w:val="00FD62AA"/>
    <w:rsid w:val="00FD7668"/>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237</cp:revision>
  <cp:lastPrinted>2023-07-13T08:47:00Z</cp:lastPrinted>
  <dcterms:created xsi:type="dcterms:W3CDTF">2021-11-08T00:56:00Z</dcterms:created>
  <dcterms:modified xsi:type="dcterms:W3CDTF">2023-07-14T05:18:00Z</dcterms:modified>
</cp:coreProperties>
</file>