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74" w:rsidRDefault="005B5874">
      <w:pPr>
        <w:pStyle w:val="a3"/>
        <w:adjustRightInd/>
        <w:spacing w:line="316" w:lineRule="exact"/>
        <w:ind w:left="6520"/>
        <w:jc w:val="distribute"/>
        <w:rPr>
          <w:rFonts w:hAnsi="Times New Roman" w:cs="Times New Roman"/>
          <w:spacing w:val="2"/>
        </w:rPr>
      </w:pPr>
      <w:bookmarkStart w:id="0" w:name="_GoBack"/>
      <w:bookmarkEnd w:id="0"/>
      <w:r>
        <w:rPr>
          <w:rFonts w:hint="eastAsia"/>
        </w:rPr>
        <w:t>事　　務　　連　　絡</w:t>
      </w:r>
    </w:p>
    <w:p w:rsidR="005B5874" w:rsidRDefault="009A5CD9">
      <w:pPr>
        <w:pStyle w:val="a3"/>
        <w:adjustRightInd/>
        <w:spacing w:line="316" w:lineRule="exact"/>
        <w:ind w:left="6520"/>
        <w:jc w:val="distribute"/>
        <w:rPr>
          <w:rFonts w:hAnsi="Times New Roman" w:cs="Times New Roman"/>
          <w:spacing w:val="2"/>
        </w:rPr>
      </w:pPr>
      <w:r>
        <w:rPr>
          <w:rFonts w:hint="eastAsia"/>
        </w:rPr>
        <w:t>令和元</w:t>
      </w:r>
      <w:r w:rsidR="003E51B5">
        <w:rPr>
          <w:rFonts w:hint="eastAsia"/>
        </w:rPr>
        <w:t>年１１月２７</w:t>
      </w:r>
      <w:r w:rsidR="005B5874">
        <w:rPr>
          <w:rFonts w:hint="eastAsia"/>
        </w:rPr>
        <w:t>日</w:t>
      </w:r>
    </w:p>
    <w:p w:rsidR="005B5874" w:rsidRDefault="005B5874">
      <w:pPr>
        <w:pStyle w:val="a3"/>
        <w:adjustRightInd/>
        <w:spacing w:line="316" w:lineRule="exact"/>
        <w:rPr>
          <w:rFonts w:hAnsi="Times New Roman" w:cs="Times New Roman"/>
          <w:spacing w:val="2"/>
        </w:rPr>
      </w:pPr>
      <w:r>
        <w:rPr>
          <w:rFonts w:hint="eastAsia"/>
        </w:rPr>
        <w:t xml:space="preserve">　全国農業図書　</w:t>
      </w:r>
    </w:p>
    <w:p w:rsidR="005B5874" w:rsidRDefault="003E51B5">
      <w:pPr>
        <w:pStyle w:val="a3"/>
        <w:adjustRightInd/>
        <w:spacing w:line="316" w:lineRule="exact"/>
        <w:rPr>
          <w:rFonts w:hAnsi="Times New Roman" w:cs="Times New Roman"/>
          <w:spacing w:val="2"/>
        </w:rPr>
      </w:pPr>
      <w:r>
        <w:rPr>
          <w:rFonts w:hint="eastAsia"/>
        </w:rPr>
        <w:t xml:space="preserve">　</w:t>
      </w:r>
      <w:r w:rsidR="005B5874">
        <w:rPr>
          <w:rFonts w:hint="eastAsia"/>
        </w:rPr>
        <w:t>都道府県支局長　殿</w:t>
      </w:r>
    </w:p>
    <w:p w:rsidR="005B5874" w:rsidRDefault="005B5874">
      <w:pPr>
        <w:pStyle w:val="a3"/>
        <w:adjustRightInd/>
        <w:spacing w:line="316" w:lineRule="exact"/>
        <w:ind w:left="6520"/>
        <w:jc w:val="distribute"/>
        <w:rPr>
          <w:rFonts w:hAnsi="Times New Roman" w:cs="Times New Roman"/>
          <w:spacing w:val="2"/>
        </w:rPr>
      </w:pPr>
      <w:r>
        <w:rPr>
          <w:rFonts w:hint="eastAsia"/>
        </w:rPr>
        <w:t>（一社）全国農業会議所</w:t>
      </w:r>
    </w:p>
    <w:p w:rsidR="005B5874" w:rsidRDefault="003E51B5">
      <w:pPr>
        <w:pStyle w:val="a3"/>
        <w:adjustRightInd/>
        <w:spacing w:line="316" w:lineRule="exact"/>
        <w:ind w:left="6520"/>
        <w:jc w:val="distribute"/>
        <w:rPr>
          <w:rFonts w:hAnsi="Times New Roman" w:cs="Times New Roman"/>
          <w:spacing w:val="2"/>
        </w:rPr>
      </w:pPr>
      <w:r>
        <w:rPr>
          <w:rFonts w:hint="eastAsia"/>
        </w:rPr>
        <w:t>農政担当部長</w:t>
      </w:r>
    </w:p>
    <w:p w:rsidR="005B5874" w:rsidRDefault="005B5874">
      <w:pPr>
        <w:pStyle w:val="a3"/>
        <w:adjustRightInd/>
        <w:spacing w:line="316" w:lineRule="exact"/>
        <w:ind w:left="6520"/>
        <w:jc w:val="distribute"/>
        <w:rPr>
          <w:rFonts w:hAnsi="Times New Roman" w:cs="Times New Roman"/>
          <w:spacing w:val="2"/>
        </w:rPr>
      </w:pPr>
      <w:r>
        <w:rPr>
          <w:rFonts w:hint="eastAsia"/>
        </w:rPr>
        <w:t>出版部長</w:t>
      </w:r>
    </w:p>
    <w:p w:rsidR="005B5874" w:rsidRDefault="005B5874">
      <w:pPr>
        <w:pStyle w:val="a3"/>
        <w:adjustRightInd/>
        <w:spacing w:line="316" w:lineRule="exact"/>
        <w:rPr>
          <w:rFonts w:hAnsi="Times New Roman" w:cs="Times New Roman"/>
          <w:spacing w:val="2"/>
        </w:rPr>
      </w:pPr>
    </w:p>
    <w:p w:rsidR="005B5874" w:rsidRDefault="003E51B5">
      <w:pPr>
        <w:pStyle w:val="a3"/>
        <w:adjustRightInd/>
        <w:spacing w:line="316" w:lineRule="exact"/>
        <w:jc w:val="center"/>
        <w:rPr>
          <w:rFonts w:hAnsi="Times New Roman" w:cs="Times New Roman"/>
          <w:spacing w:val="2"/>
        </w:rPr>
      </w:pPr>
      <w:r w:rsidRPr="003E51B5">
        <w:rPr>
          <w:rFonts w:hAnsi="Times New Roman" w:hint="eastAsia"/>
        </w:rPr>
        <w:t>「令和２年度</w:t>
      </w:r>
      <w:r w:rsidRPr="003E51B5">
        <w:rPr>
          <w:rFonts w:hAnsi="Times New Roman"/>
        </w:rPr>
        <w:t xml:space="preserve"> </w:t>
      </w:r>
      <w:r w:rsidRPr="003E51B5">
        <w:rPr>
          <w:rFonts w:hAnsi="Times New Roman" w:hint="eastAsia"/>
        </w:rPr>
        <w:t>経営所得安定対策と米政策」パンフレット</w:t>
      </w:r>
      <w:r w:rsidR="005B5874">
        <w:rPr>
          <w:rFonts w:hAnsi="Times New Roman" w:hint="eastAsia"/>
        </w:rPr>
        <w:t>の刊行と予約注文について</w:t>
      </w:r>
    </w:p>
    <w:p w:rsidR="005B5874" w:rsidRDefault="005B5874">
      <w:pPr>
        <w:pStyle w:val="a3"/>
        <w:adjustRightInd/>
        <w:spacing w:line="316" w:lineRule="exact"/>
        <w:rPr>
          <w:rFonts w:hAnsi="Times New Roman" w:cs="Times New Roman"/>
          <w:spacing w:val="2"/>
        </w:rPr>
      </w:pPr>
    </w:p>
    <w:p w:rsidR="005B5874" w:rsidRDefault="005B5874" w:rsidP="00946255">
      <w:pPr>
        <w:pStyle w:val="a3"/>
        <w:adjustRightInd/>
        <w:spacing w:line="316" w:lineRule="exact"/>
        <w:ind w:firstLineChars="117" w:firstLine="283"/>
        <w:rPr>
          <w:rFonts w:hAnsi="Times New Roman" w:cs="Times New Roman"/>
          <w:spacing w:val="2"/>
        </w:rPr>
      </w:pPr>
      <w:r>
        <w:rPr>
          <w:rFonts w:hint="eastAsia"/>
        </w:rPr>
        <w:t>当会議所の事業運営につきましては、日頃より格別のご高配を賜り、厚く御礼申し上げます。</w:t>
      </w:r>
    </w:p>
    <w:p w:rsidR="005B5874" w:rsidRDefault="003E51B5" w:rsidP="00946255">
      <w:pPr>
        <w:kinsoku/>
        <w:adjustRightInd/>
        <w:spacing w:line="316" w:lineRule="exact"/>
        <w:ind w:firstLineChars="117" w:firstLine="283"/>
        <w:rPr>
          <w:rFonts w:hAnsi="Times New Roman" w:cs="Times New Roman"/>
          <w:spacing w:val="2"/>
        </w:rPr>
      </w:pPr>
      <w:r>
        <w:rPr>
          <w:rFonts w:hint="eastAsia"/>
        </w:rPr>
        <w:t>さて年末には、政府の令和２</w:t>
      </w:r>
      <w:r w:rsidR="005B5874">
        <w:rPr>
          <w:rFonts w:hint="eastAsia"/>
        </w:rPr>
        <w:t>年度農林水産関係予算案が閣議決定され、経営所得安定対策と米政策の内容が示されることが見込まれます。</w:t>
      </w:r>
      <w:r>
        <w:rPr>
          <w:rFonts w:hint="eastAsia"/>
        </w:rPr>
        <w:t>令和２</w:t>
      </w:r>
      <w:r w:rsidR="005B5874">
        <w:rPr>
          <w:rFonts w:hint="eastAsia"/>
        </w:rPr>
        <w:t>年産においても、引き続き需要に応じた生産の取り組みを継続、定着させていくことが大切です。</w:t>
      </w:r>
    </w:p>
    <w:p w:rsidR="005B5874" w:rsidRDefault="003E51B5" w:rsidP="003E51B5">
      <w:pPr>
        <w:pStyle w:val="a3"/>
        <w:adjustRightInd/>
        <w:spacing w:line="316" w:lineRule="exact"/>
        <w:ind w:firstLineChars="117" w:firstLine="283"/>
        <w:rPr>
          <w:rFonts w:hAnsi="Times New Roman" w:cs="Times New Roman"/>
          <w:spacing w:val="2"/>
        </w:rPr>
      </w:pPr>
      <w:r w:rsidRPr="00260158">
        <w:rPr>
          <w:rFonts w:hint="eastAsia"/>
        </w:rPr>
        <w:t>農業経営の安定を図るには、経営所得安定対策のゲタ・ナラシ対策、水田フル活用対策、収入保険制度などの仕組みとメリットを周知し、加入推進することが重要です。</w:t>
      </w:r>
    </w:p>
    <w:p w:rsidR="005B5874" w:rsidRDefault="005B5874" w:rsidP="00946255">
      <w:pPr>
        <w:pStyle w:val="a3"/>
        <w:adjustRightInd/>
        <w:spacing w:line="316" w:lineRule="exact"/>
        <w:ind w:firstLineChars="117" w:firstLine="283"/>
        <w:rPr>
          <w:rFonts w:hAnsi="Times New Roman" w:cs="Times New Roman"/>
          <w:spacing w:val="2"/>
        </w:rPr>
      </w:pPr>
      <w:r>
        <w:rPr>
          <w:rFonts w:hAnsi="Times New Roman" w:hint="eastAsia"/>
        </w:rPr>
        <w:t>つきましては、当会議所出版部で刊行しますパンフレット「</w:t>
      </w:r>
      <w:r w:rsidR="003E51B5" w:rsidRPr="003E51B5">
        <w:rPr>
          <w:rFonts w:hAnsi="Times New Roman" w:hint="eastAsia"/>
        </w:rPr>
        <w:t>令和２年度</w:t>
      </w:r>
      <w:r w:rsidR="003E51B5">
        <w:rPr>
          <w:rFonts w:hAnsi="Times New Roman"/>
        </w:rPr>
        <w:t xml:space="preserve"> </w:t>
      </w:r>
      <w:r>
        <w:rPr>
          <w:rFonts w:hAnsi="Times New Roman" w:hint="eastAsia"/>
        </w:rPr>
        <w:t>経営所得安定対策と米政策」について、普及推進いただきますようお願いします。</w:t>
      </w:r>
    </w:p>
    <w:p w:rsidR="005B5874" w:rsidRDefault="005B5874" w:rsidP="00946255">
      <w:pPr>
        <w:pStyle w:val="a3"/>
        <w:adjustRightInd/>
        <w:spacing w:line="316" w:lineRule="exact"/>
        <w:ind w:firstLineChars="117" w:firstLine="283"/>
        <w:rPr>
          <w:rFonts w:hAnsi="Times New Roman" w:cs="Times New Roman"/>
          <w:spacing w:val="2"/>
        </w:rPr>
      </w:pPr>
      <w:r>
        <w:rPr>
          <w:rFonts w:hAnsi="Times New Roman" w:hint="eastAsia"/>
        </w:rPr>
        <w:t>なお、当年度は</w:t>
      </w:r>
      <w:r w:rsidR="005163BC">
        <w:rPr>
          <w:rFonts w:hAnsi="Times New Roman" w:hint="eastAsia"/>
        </w:rPr>
        <w:t>昨年度に引き続き、</w:t>
      </w:r>
      <w:r>
        <w:rPr>
          <w:rFonts w:hAnsi="Times New Roman" w:hint="eastAsia"/>
        </w:rPr>
        <w:t>名入れ印刷等も含めて、出来る限り迅速な対応を図るため、予約注文を受け付けることと致しました。１２</w:t>
      </w:r>
      <w:r w:rsidR="003E51B5">
        <w:rPr>
          <w:rFonts w:hAnsi="Times New Roman" w:hint="eastAsia"/>
        </w:rPr>
        <w:t>月２７日までにご注文いただいたものは、普及経費の上限に関わる令和元年</w:t>
      </w:r>
      <w:r>
        <w:rPr>
          <w:rFonts w:hAnsi="Times New Roman" w:hint="eastAsia"/>
        </w:rPr>
        <w:t xml:space="preserve">実績に含めることとしますので、別添様式をご活用いただきまして、年内受注の強化について格別のご尽力を賜りますようお願いします。　</w:t>
      </w:r>
    </w:p>
    <w:p w:rsidR="005B5874" w:rsidRDefault="005B5874">
      <w:pPr>
        <w:pStyle w:val="a3"/>
        <w:adjustRightInd/>
        <w:spacing w:line="316" w:lineRule="exact"/>
        <w:rPr>
          <w:rFonts w:hAnsi="Times New Roman" w:cs="Times New Roman"/>
          <w:spacing w:val="2"/>
        </w:rPr>
      </w:pPr>
      <w:r>
        <w:rPr>
          <w:rFonts w:hAnsi="Times New Roman" w:hint="eastAsia"/>
        </w:rPr>
        <w:t xml:space="preserve">　　　　　　　　　　　　　　　　　　　記</w:t>
      </w:r>
    </w:p>
    <w:p w:rsidR="005B5874" w:rsidRDefault="005B5874">
      <w:pPr>
        <w:pStyle w:val="a3"/>
        <w:adjustRightInd/>
        <w:spacing w:line="316" w:lineRule="exact"/>
        <w:rPr>
          <w:rFonts w:hAnsi="Times New Roman" w:cs="Times New Roman"/>
          <w:spacing w:val="2"/>
        </w:rPr>
      </w:pPr>
    </w:p>
    <w:p w:rsidR="005B5874" w:rsidRDefault="005B5874" w:rsidP="00796B20">
      <w:pPr>
        <w:pStyle w:val="a3"/>
        <w:adjustRightInd/>
        <w:spacing w:line="316" w:lineRule="exact"/>
        <w:ind w:rightChars="-380" w:right="-920"/>
        <w:rPr>
          <w:rFonts w:hAnsi="Times New Roman" w:cs="Times New Roman"/>
          <w:spacing w:val="2"/>
        </w:rPr>
      </w:pPr>
      <w:r>
        <w:rPr>
          <w:rFonts w:hint="eastAsia"/>
        </w:rPr>
        <w:t>１．タイトル　　　　　　　　　：</w:t>
      </w:r>
      <w:r w:rsidR="003E51B5" w:rsidRPr="003E51B5">
        <w:rPr>
          <w:rFonts w:hAnsi="Times New Roman" w:hint="eastAsia"/>
        </w:rPr>
        <w:t>令和２年度</w:t>
      </w:r>
      <w:r w:rsidR="003E51B5">
        <w:t xml:space="preserve"> </w:t>
      </w:r>
      <w:r>
        <w:rPr>
          <w:rFonts w:hint="eastAsia"/>
        </w:rPr>
        <w:t>経営所得安定対策と米政策</w:t>
      </w:r>
      <w:r w:rsidR="00796B20" w:rsidRPr="00796B20">
        <w:rPr>
          <w:rFonts w:hint="eastAsia"/>
        </w:rPr>
        <w:t>（コード</w:t>
      </w:r>
      <w:r w:rsidR="003E51B5">
        <w:t>31</w:t>
      </w:r>
      <w:r w:rsidR="00462F47">
        <w:t>-39</w:t>
      </w:r>
      <w:r w:rsidR="00796B20" w:rsidRPr="00796B20">
        <w:rPr>
          <w:rFonts w:hint="eastAsia"/>
        </w:rPr>
        <w:t>）</w:t>
      </w:r>
    </w:p>
    <w:p w:rsidR="005B5874" w:rsidRDefault="005B5874">
      <w:pPr>
        <w:pStyle w:val="a3"/>
        <w:adjustRightInd/>
        <w:spacing w:line="316" w:lineRule="exact"/>
        <w:rPr>
          <w:rFonts w:hAnsi="Times New Roman" w:cs="Times New Roman"/>
          <w:spacing w:val="2"/>
        </w:rPr>
      </w:pPr>
      <w:r>
        <w:rPr>
          <w:rFonts w:hint="eastAsia"/>
        </w:rPr>
        <w:t>２．体　　裁　　　　　　　　　：Ａ４判、パンフレット、１６頁、カラー</w:t>
      </w:r>
      <w:r w:rsidR="008E06B1">
        <w:rPr>
          <w:rFonts w:hint="eastAsia"/>
        </w:rPr>
        <w:t>（予定）</w:t>
      </w:r>
    </w:p>
    <w:p w:rsidR="005B5874" w:rsidRDefault="00462F47">
      <w:pPr>
        <w:pStyle w:val="a3"/>
        <w:adjustRightInd/>
        <w:spacing w:line="316" w:lineRule="exact"/>
        <w:rPr>
          <w:rFonts w:hAnsi="Times New Roman" w:cs="Times New Roman"/>
          <w:spacing w:val="2"/>
        </w:rPr>
      </w:pPr>
      <w:r>
        <w:rPr>
          <w:rFonts w:hint="eastAsia"/>
        </w:rPr>
        <w:t>３．定　　価　　　　　　　　　：１１０円（本体価格１００</w:t>
      </w:r>
      <w:r w:rsidR="005B5874">
        <w:rPr>
          <w:rFonts w:hint="eastAsia"/>
        </w:rPr>
        <w:t>円＋税）</w:t>
      </w:r>
    </w:p>
    <w:p w:rsidR="005B5874" w:rsidRDefault="005B5874">
      <w:pPr>
        <w:pStyle w:val="a3"/>
        <w:adjustRightInd/>
        <w:spacing w:line="316" w:lineRule="exact"/>
        <w:rPr>
          <w:rFonts w:hAnsi="Times New Roman" w:cs="Times New Roman"/>
          <w:spacing w:val="2"/>
        </w:rPr>
      </w:pPr>
      <w:r>
        <w:rPr>
          <w:rFonts w:hint="eastAsia"/>
        </w:rPr>
        <w:t>４．名</w:t>
      </w:r>
      <w:r>
        <w:t xml:space="preserve"> </w:t>
      </w:r>
      <w:r>
        <w:rPr>
          <w:rFonts w:hint="eastAsia"/>
        </w:rPr>
        <w:t>入</w:t>
      </w:r>
      <w:r>
        <w:t xml:space="preserve"> </w:t>
      </w:r>
      <w:r>
        <w:rPr>
          <w:rFonts w:hint="eastAsia"/>
        </w:rPr>
        <w:t>れ　　　　　　　　　：刊行後１か月間は５００部以上から無料で対応</w:t>
      </w:r>
    </w:p>
    <w:p w:rsidR="005B5874" w:rsidRDefault="005B5874">
      <w:pPr>
        <w:pStyle w:val="a3"/>
        <w:adjustRightInd/>
        <w:spacing w:line="316" w:lineRule="exact"/>
        <w:rPr>
          <w:rFonts w:hAnsi="Times New Roman" w:cs="Times New Roman"/>
          <w:spacing w:val="2"/>
        </w:rPr>
      </w:pPr>
      <w:r>
        <w:rPr>
          <w:rFonts w:hint="eastAsia"/>
        </w:rPr>
        <w:t xml:space="preserve">　　　　　　　　　　　　　　　　します。以降は通常通り１，０００部以上から</w:t>
      </w:r>
    </w:p>
    <w:p w:rsidR="005B5874" w:rsidRDefault="005B5874">
      <w:pPr>
        <w:pStyle w:val="a3"/>
        <w:adjustRightInd/>
        <w:spacing w:line="316" w:lineRule="exact"/>
        <w:rPr>
          <w:rFonts w:hAnsi="Times New Roman" w:cs="Times New Roman"/>
          <w:spacing w:val="2"/>
        </w:rPr>
      </w:pPr>
      <w:r>
        <w:rPr>
          <w:rFonts w:hint="eastAsia"/>
        </w:rPr>
        <w:t xml:space="preserve">　　　　　　　　　　　　　　　　無料とします。</w:t>
      </w:r>
    </w:p>
    <w:p w:rsidR="005B5874" w:rsidRDefault="005B5874">
      <w:pPr>
        <w:pStyle w:val="a3"/>
        <w:adjustRightInd/>
        <w:spacing w:line="316" w:lineRule="exact"/>
        <w:rPr>
          <w:rFonts w:hAnsi="Times New Roman" w:cs="Times New Roman"/>
          <w:spacing w:val="2"/>
        </w:rPr>
      </w:pPr>
      <w:r>
        <w:rPr>
          <w:rFonts w:hint="eastAsia"/>
        </w:rPr>
        <w:t>５．都道府県版・地域版の作成　：応相談</w:t>
      </w:r>
      <w:r w:rsidR="006B2BB5">
        <w:rPr>
          <w:rFonts w:hint="eastAsia"/>
        </w:rPr>
        <w:t>（※参照）</w:t>
      </w:r>
    </w:p>
    <w:p w:rsidR="005B5874" w:rsidRDefault="005305EA">
      <w:pPr>
        <w:pStyle w:val="a3"/>
        <w:adjustRightInd/>
        <w:spacing w:line="316" w:lineRule="exact"/>
        <w:rPr>
          <w:rFonts w:hAnsi="Times New Roman" w:cs="Times New Roman"/>
          <w:spacing w:val="2"/>
        </w:rPr>
      </w:pPr>
      <w:r>
        <w:rPr>
          <w:rFonts w:hint="eastAsia"/>
        </w:rPr>
        <w:t xml:space="preserve">６．刊行時期　　　　　　　　　</w:t>
      </w:r>
      <w:r w:rsidR="00462F47">
        <w:rPr>
          <w:rFonts w:hint="eastAsia"/>
        </w:rPr>
        <w:t>：令和２</w:t>
      </w:r>
      <w:r w:rsidR="00796B20">
        <w:rPr>
          <w:rFonts w:hint="eastAsia"/>
        </w:rPr>
        <w:t>年１月１５</w:t>
      </w:r>
      <w:r w:rsidR="005B5874">
        <w:rPr>
          <w:rFonts w:hint="eastAsia"/>
        </w:rPr>
        <w:t>日</w:t>
      </w:r>
      <w:r w:rsidR="00462F47">
        <w:rPr>
          <w:rFonts w:hint="eastAsia"/>
        </w:rPr>
        <w:t>（水</w:t>
      </w:r>
      <w:r w:rsidR="00796B20">
        <w:rPr>
          <w:rFonts w:hint="eastAsia"/>
        </w:rPr>
        <w:t>）</w:t>
      </w:r>
      <w:r w:rsidR="005B5874">
        <w:rPr>
          <w:rFonts w:hint="eastAsia"/>
        </w:rPr>
        <w:t>（予定）</w:t>
      </w:r>
    </w:p>
    <w:p w:rsidR="005B5874" w:rsidRDefault="00462F47">
      <w:pPr>
        <w:pStyle w:val="a3"/>
        <w:adjustRightInd/>
        <w:spacing w:line="316" w:lineRule="exact"/>
        <w:rPr>
          <w:rFonts w:hAnsi="Times New Roman" w:cs="Times New Roman"/>
          <w:spacing w:val="2"/>
        </w:rPr>
      </w:pPr>
      <w:r>
        <w:rPr>
          <w:rFonts w:hint="eastAsia"/>
        </w:rPr>
        <w:t>７．図書システムの入力開始　　：</w:t>
      </w:r>
      <w:r w:rsidR="007459B8">
        <w:rPr>
          <w:rFonts w:hint="eastAsia"/>
        </w:rPr>
        <w:t>令和元</w:t>
      </w:r>
      <w:r>
        <w:rPr>
          <w:rFonts w:hint="eastAsia"/>
        </w:rPr>
        <w:t>年１２月２０</w:t>
      </w:r>
      <w:r w:rsidR="005B5874">
        <w:rPr>
          <w:rFonts w:hint="eastAsia"/>
        </w:rPr>
        <w:t>日</w:t>
      </w:r>
      <w:r w:rsidR="0063096B">
        <w:rPr>
          <w:rFonts w:hint="eastAsia"/>
        </w:rPr>
        <w:t>（金</w:t>
      </w:r>
      <w:r w:rsidR="008E06B1">
        <w:rPr>
          <w:rFonts w:hint="eastAsia"/>
        </w:rPr>
        <w:t>）</w:t>
      </w:r>
    </w:p>
    <w:p w:rsidR="005B5874" w:rsidRDefault="005B5874">
      <w:pPr>
        <w:pStyle w:val="a3"/>
        <w:adjustRightInd/>
        <w:spacing w:line="316" w:lineRule="exact"/>
        <w:rPr>
          <w:rFonts w:hAnsi="Times New Roman" w:cs="Times New Roman"/>
          <w:spacing w:val="2"/>
        </w:rPr>
      </w:pPr>
    </w:p>
    <w:p w:rsidR="00D2329A" w:rsidRPr="00D2329A" w:rsidRDefault="00D2329A" w:rsidP="00D2329A">
      <w:pPr>
        <w:pStyle w:val="a3"/>
        <w:adjustRightInd/>
        <w:spacing w:line="316" w:lineRule="exact"/>
        <w:ind w:left="283" w:hangingChars="117" w:hanging="283"/>
        <w:rPr>
          <w:rFonts w:hAnsi="Times New Roman"/>
          <w:u w:val="single"/>
        </w:rPr>
      </w:pPr>
      <w:r>
        <w:rPr>
          <w:rFonts w:hAnsi="Times New Roman" w:hint="eastAsia"/>
        </w:rPr>
        <w:t>※</w:t>
      </w:r>
      <w:r w:rsidR="00884BFD">
        <w:rPr>
          <w:rFonts w:hAnsi="Times New Roman" w:hint="eastAsia"/>
        </w:rPr>
        <w:t xml:space="preserve">　</w:t>
      </w:r>
      <w:r w:rsidR="00884BFD" w:rsidRPr="00D2329A">
        <w:rPr>
          <w:rFonts w:hAnsi="Times New Roman" w:hint="eastAsia"/>
          <w:u w:val="single"/>
        </w:rPr>
        <w:t>全国共通版パンフレットの最終頁を</w:t>
      </w:r>
      <w:r w:rsidRPr="00D2329A">
        <w:rPr>
          <w:rFonts w:hAnsi="Times New Roman" w:hint="eastAsia"/>
          <w:u w:val="single"/>
        </w:rPr>
        <w:t>「地域農業再生協議会別の生産目安」</w:t>
      </w:r>
      <w:r w:rsidR="00884BFD" w:rsidRPr="00D2329A">
        <w:rPr>
          <w:rFonts w:hAnsi="Times New Roman" w:hint="eastAsia"/>
          <w:u w:val="single"/>
        </w:rPr>
        <w:t>「市町村別</w:t>
      </w:r>
      <w:r w:rsidRPr="00D2329A">
        <w:rPr>
          <w:rFonts w:hAnsi="Times New Roman" w:hint="eastAsia"/>
          <w:u w:val="single"/>
        </w:rPr>
        <w:t>の生産</w:t>
      </w:r>
      <w:r w:rsidR="00884BFD" w:rsidRPr="00D2329A">
        <w:rPr>
          <w:rFonts w:hAnsi="Times New Roman" w:hint="eastAsia"/>
          <w:u w:val="single"/>
        </w:rPr>
        <w:t>目安」</w:t>
      </w:r>
      <w:r w:rsidRPr="00D2329A">
        <w:rPr>
          <w:rFonts w:hAnsi="Times New Roman" w:hint="eastAsia"/>
          <w:u w:val="single"/>
        </w:rPr>
        <w:t>に差し替える等、</w:t>
      </w:r>
      <w:r w:rsidR="005B5874" w:rsidRPr="00D2329A">
        <w:rPr>
          <w:rFonts w:hAnsi="Times New Roman" w:hint="eastAsia"/>
          <w:u w:val="single"/>
        </w:rPr>
        <w:t>都道府県版・地域版の作成も可能です。</w:t>
      </w:r>
    </w:p>
    <w:p w:rsidR="005B5874" w:rsidRDefault="00D2329A" w:rsidP="00D2329A">
      <w:pPr>
        <w:pStyle w:val="a3"/>
        <w:adjustRightInd/>
        <w:spacing w:line="316" w:lineRule="exact"/>
        <w:ind w:leftChars="116" w:left="281"/>
        <w:rPr>
          <w:rFonts w:hAnsi="Times New Roman"/>
        </w:rPr>
      </w:pPr>
      <w:r>
        <w:rPr>
          <w:rFonts w:hAnsi="Times New Roman" w:hint="eastAsia"/>
        </w:rPr>
        <w:t xml:space="preserve">　</w:t>
      </w:r>
      <w:r w:rsidR="005305EA">
        <w:rPr>
          <w:rFonts w:hAnsi="Times New Roman" w:hint="eastAsia"/>
        </w:rPr>
        <w:t>購入部数</w:t>
      </w:r>
      <w:r>
        <w:rPr>
          <w:rFonts w:hAnsi="Times New Roman" w:hint="eastAsia"/>
        </w:rPr>
        <w:t>やデザインの変更量等</w:t>
      </w:r>
      <w:r w:rsidR="005305EA">
        <w:rPr>
          <w:rFonts w:hAnsi="Times New Roman" w:hint="eastAsia"/>
        </w:rPr>
        <w:t>によって価格が</w:t>
      </w:r>
      <w:r>
        <w:rPr>
          <w:rFonts w:hAnsi="Times New Roman" w:hint="eastAsia"/>
        </w:rPr>
        <w:t>変更になることがありますので、</w:t>
      </w:r>
      <w:r w:rsidR="00884BFD">
        <w:rPr>
          <w:rFonts w:hAnsi="Times New Roman" w:hint="eastAsia"/>
        </w:rPr>
        <w:t>ご検討の場合はご連絡ください。</w:t>
      </w:r>
    </w:p>
    <w:p w:rsidR="00884BFD" w:rsidRPr="00884BFD" w:rsidRDefault="00884BFD">
      <w:pPr>
        <w:pStyle w:val="a3"/>
        <w:adjustRightInd/>
        <w:spacing w:line="316" w:lineRule="exact"/>
        <w:ind w:left="242"/>
        <w:rPr>
          <w:rFonts w:hAnsi="Times New Roman" w:cs="Times New Roman"/>
          <w:spacing w:val="2"/>
        </w:rPr>
      </w:pPr>
    </w:p>
    <w:p w:rsidR="00D2329A" w:rsidRDefault="00D2329A">
      <w:pPr>
        <w:pStyle w:val="a3"/>
        <w:adjustRightInd/>
        <w:spacing w:line="316" w:lineRule="exact"/>
        <w:rPr>
          <w:rFonts w:hAnsi="Times New Roman" w:cs="Times New Roman"/>
          <w:spacing w:val="2"/>
        </w:rPr>
      </w:pPr>
    </w:p>
    <w:p w:rsidR="005B5874" w:rsidRDefault="000F2B67">
      <w:pPr>
        <w:pStyle w:val="a3"/>
        <w:adjustRightInd/>
        <w:spacing w:line="316" w:lineRule="exact"/>
        <w:rPr>
          <w:rFonts w:hAnsi="Times New Roman" w:cs="Times New Roman"/>
          <w:spacing w:val="2"/>
        </w:rPr>
      </w:pPr>
      <w:r>
        <w:rPr>
          <w:noProof/>
        </w:rPr>
        <w:pict>
          <v:rect id="_x0000_s1026" style="position:absolute;margin-left:249.4pt;margin-top:6.8pt;width:228pt;height:46.6pt;z-index:251658240" o:allowincell="f" filled="f" strokeweight=".4mm">
            <v:stroke dashstyle="1 1"/>
          </v:rect>
        </w:pict>
      </w:r>
    </w:p>
    <w:p w:rsidR="005B5874" w:rsidRDefault="005B5874">
      <w:pPr>
        <w:pStyle w:val="a3"/>
        <w:adjustRightInd/>
        <w:spacing w:line="316" w:lineRule="exact"/>
        <w:rPr>
          <w:rFonts w:hAnsi="Times New Roman" w:cs="Times New Roman"/>
          <w:spacing w:val="2"/>
        </w:rPr>
      </w:pPr>
      <w:r>
        <w:rPr>
          <w:rFonts w:hint="eastAsia"/>
        </w:rPr>
        <w:t xml:space="preserve">　　　　　　　　　　　　　　　　　　　　　問い合わせ先　全国農業会議所出版部</w:t>
      </w:r>
    </w:p>
    <w:p w:rsidR="005B5874" w:rsidRDefault="005B5874">
      <w:pPr>
        <w:pStyle w:val="a3"/>
        <w:adjustRightInd/>
        <w:spacing w:line="316" w:lineRule="exact"/>
        <w:rPr>
          <w:rFonts w:hAnsi="Times New Roman" w:cs="Times New Roman"/>
          <w:spacing w:val="2"/>
        </w:rPr>
      </w:pPr>
      <w:r>
        <w:rPr>
          <w:rFonts w:hint="eastAsia"/>
        </w:rPr>
        <w:t xml:space="preserve">　　　　　　　　　　　　　　　　　　　　　　　　　　０３－６９１０－１１３１</w:t>
      </w:r>
    </w:p>
    <w:sectPr w:rsidR="005B5874">
      <w:type w:val="continuous"/>
      <w:pgSz w:w="11906" w:h="16838"/>
      <w:pgMar w:top="1190" w:right="1168" w:bottom="1134" w:left="1168" w:header="720" w:footer="720" w:gutter="0"/>
      <w:pgNumType w:start="1"/>
      <w:cols w:space="720"/>
      <w:noEndnote/>
      <w:docGrid w:type="linesAndChars" w:linePitch="31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153" w:rsidRDefault="00FF0153">
      <w:r>
        <w:separator/>
      </w:r>
    </w:p>
  </w:endnote>
  <w:endnote w:type="continuationSeparator" w:id="0">
    <w:p w:rsidR="00FF0153" w:rsidRDefault="00FF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153" w:rsidRDefault="00FF0153">
      <w:r>
        <w:rPr>
          <w:rFonts w:hAnsi="Times New Roman" w:cs="Times New Roman"/>
          <w:color w:val="auto"/>
          <w:sz w:val="2"/>
          <w:szCs w:val="2"/>
        </w:rPr>
        <w:continuationSeparator/>
      </w:r>
    </w:p>
  </w:footnote>
  <w:footnote w:type="continuationSeparator" w:id="0">
    <w:p w:rsidR="00FF0153" w:rsidRDefault="00FF0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oNotTrackMoves/>
  <w:defaultTabStop w:val="966"/>
  <w:drawingGridHorizontalSpacing w:val="409"/>
  <w:drawingGridVerticalSpacing w:val="315"/>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884BFD"/>
    <w:rsid w:val="000F2B67"/>
    <w:rsid w:val="001D2418"/>
    <w:rsid w:val="00260158"/>
    <w:rsid w:val="003E51B5"/>
    <w:rsid w:val="00462F47"/>
    <w:rsid w:val="004D0C17"/>
    <w:rsid w:val="005163BC"/>
    <w:rsid w:val="005305EA"/>
    <w:rsid w:val="005B5874"/>
    <w:rsid w:val="00606790"/>
    <w:rsid w:val="0063096B"/>
    <w:rsid w:val="00690FF1"/>
    <w:rsid w:val="006B2BB5"/>
    <w:rsid w:val="00713899"/>
    <w:rsid w:val="007459B8"/>
    <w:rsid w:val="00796B20"/>
    <w:rsid w:val="00884BFD"/>
    <w:rsid w:val="008E06B1"/>
    <w:rsid w:val="00946255"/>
    <w:rsid w:val="009A5CD9"/>
    <w:rsid w:val="00B94AEC"/>
    <w:rsid w:val="00D2329A"/>
    <w:rsid w:val="00FF0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styleId="a4">
    <w:name w:val="header"/>
    <w:basedOn w:val="a"/>
    <w:link w:val="a5"/>
    <w:uiPriority w:val="99"/>
    <w:unhideWhenUsed/>
    <w:rsid w:val="00884BFD"/>
    <w:pPr>
      <w:tabs>
        <w:tab w:val="center" w:pos="4252"/>
        <w:tab w:val="right" w:pos="8504"/>
      </w:tabs>
      <w:snapToGrid w:val="0"/>
    </w:pPr>
  </w:style>
  <w:style w:type="character" w:customStyle="1" w:styleId="a5">
    <w:name w:val="ヘッダー (文字)"/>
    <w:basedOn w:val="a0"/>
    <w:link w:val="a4"/>
    <w:uiPriority w:val="99"/>
    <w:locked/>
    <w:rsid w:val="00884BFD"/>
    <w:rPr>
      <w:rFonts w:ascii="ＭＳ 明朝" w:eastAsia="ＭＳ 明朝" w:cs="ＭＳ 明朝"/>
      <w:color w:val="000000"/>
      <w:kern w:val="0"/>
      <w:sz w:val="24"/>
      <w:szCs w:val="24"/>
    </w:rPr>
  </w:style>
  <w:style w:type="paragraph" w:styleId="a6">
    <w:name w:val="footer"/>
    <w:basedOn w:val="a"/>
    <w:link w:val="a7"/>
    <w:uiPriority w:val="99"/>
    <w:unhideWhenUsed/>
    <w:rsid w:val="00884BFD"/>
    <w:pPr>
      <w:tabs>
        <w:tab w:val="center" w:pos="4252"/>
        <w:tab w:val="right" w:pos="8504"/>
      </w:tabs>
      <w:snapToGrid w:val="0"/>
    </w:pPr>
  </w:style>
  <w:style w:type="character" w:customStyle="1" w:styleId="a7">
    <w:name w:val="フッター (文字)"/>
    <w:basedOn w:val="a0"/>
    <w:link w:val="a6"/>
    <w:uiPriority w:val="99"/>
    <w:locked/>
    <w:rsid w:val="00884BFD"/>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佐藤溶子</dc:creator>
  <cp:lastModifiedBy>全国農業会議所</cp:lastModifiedBy>
  <cp:revision>2</cp:revision>
  <cp:lastPrinted>2019-11-25T10:23:00Z</cp:lastPrinted>
  <dcterms:created xsi:type="dcterms:W3CDTF">2019-11-27T01:39:00Z</dcterms:created>
  <dcterms:modified xsi:type="dcterms:W3CDTF">2019-11-27T01:39:00Z</dcterms:modified>
</cp:coreProperties>
</file>