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44F6" w14:textId="418F30C5" w:rsidR="00897EE3" w:rsidRPr="00EC4B64" w:rsidRDefault="009F724A" w:rsidP="00EC4B64">
      <w:pPr>
        <w:ind w:firstLineChars="200" w:firstLine="420"/>
        <w:jc w:val="left"/>
        <w:rPr>
          <w:rFonts w:ascii="HG丸ｺﾞｼｯｸM-PRO" w:eastAsia="HG丸ｺﾞｼｯｸM-PRO"/>
          <w:b/>
          <w:bCs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333D3C7" wp14:editId="69703D24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7A2">
        <w:rPr>
          <w:rFonts w:ascii="HG丸ｺﾞｼｯｸM-PRO" w:eastAsia="HG丸ｺﾞｼｯｸM-PRO" w:hint="eastAsia"/>
          <w:b/>
          <w:bCs/>
          <w:kern w:val="0"/>
          <w:sz w:val="40"/>
        </w:rPr>
        <w:t>３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D97F8C">
        <w:rPr>
          <w:rFonts w:ascii="HG丸ｺﾞｼｯｸM-PRO" w:eastAsia="HG丸ｺﾞｼｯｸM-PRO" w:hint="eastAsia"/>
          <w:b/>
          <w:bCs/>
          <w:kern w:val="0"/>
          <w:sz w:val="40"/>
        </w:rPr>
        <w:t>1</w:t>
      </w:r>
      <w:r w:rsidR="00D97F8C">
        <w:rPr>
          <w:rFonts w:ascii="HG丸ｺﾞｼｯｸM-PRO" w:eastAsia="HG丸ｺﾞｼｯｸM-PRO"/>
          <w:b/>
          <w:bCs/>
          <w:kern w:val="0"/>
          <w:sz w:val="40"/>
        </w:rPr>
        <w:t>1</w:t>
      </w:r>
      <w:r w:rsidR="00D5521F">
        <w:rPr>
          <w:rFonts w:ascii="HG丸ｺﾞｼｯｸM-PRO" w:eastAsia="HG丸ｺﾞｼｯｸM-PRO" w:hint="eastAsia"/>
          <w:b/>
          <w:bCs/>
          <w:kern w:val="0"/>
          <w:sz w:val="40"/>
        </w:rPr>
        <w:t>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1F5D6C" w14:paraId="3E778298" w14:textId="77777777" w:rsidTr="00317850">
        <w:trPr>
          <w:trHeight w:val="9179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0DC7A4A3" w14:textId="5B5A9E93" w:rsidR="004E2B83" w:rsidRDefault="009F724A" w:rsidP="00A96DFA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505215" wp14:editId="5A15BE9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139700</wp:posOffset>
                      </wp:positionV>
                      <wp:extent cx="5638800" cy="412750"/>
                      <wp:effectExtent l="19050" t="19050" r="19050" b="25400"/>
                      <wp:wrapNone/>
                      <wp:docPr id="9731524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DF9D2" w14:textId="0D8D4AAC" w:rsidR="00D45283" w:rsidRPr="0022566C" w:rsidRDefault="006525F0" w:rsidP="00F84B7C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最新の</w:t>
                                  </w:r>
                                  <w:r w:rsidR="00E72E8A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納税猶予制度を</w:t>
                                  </w:r>
                                  <w:r w:rsidR="00E43A1A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簡潔に紹介したリーフレット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05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65pt;margin-top:11pt;width:444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" strokeweight="3pt">
                      <v:stroke linestyle="thinThin"/>
                      <v:textbox inset="5.85pt,.7pt,5.85pt,.7pt">
                        <w:txbxContent>
                          <w:p w14:paraId="447DF9D2" w14:textId="0D8D4AAC" w:rsidR="00D45283" w:rsidRPr="0022566C" w:rsidRDefault="006525F0" w:rsidP="00F84B7C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最新の</w:t>
                            </w:r>
                            <w:r w:rsidR="00E72E8A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納税猶予制度を</w:t>
                            </w:r>
                            <w:r w:rsidR="00E43A1A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簡潔に紹介したリーフレット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745F5" w14:textId="0EBBB2DE" w:rsidR="00A96DFA" w:rsidRDefault="00A96DFA" w:rsidP="00A96DFA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183B1AED" w14:textId="24D61E1D" w:rsidR="00A96DFA" w:rsidRPr="00A96DFA" w:rsidRDefault="00A96DFA" w:rsidP="00A96DFA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5B35FD31" w14:textId="44AD9968" w:rsidR="00786E48" w:rsidRDefault="008947A2" w:rsidP="00786E48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kern w:val="0"/>
                <w:sz w:val="44"/>
                <w:szCs w:val="44"/>
              </w:rPr>
            </w:pPr>
            <w:r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ご存じですか！ 農地等の</w:t>
            </w:r>
            <w:r w:rsidR="00C94443" w:rsidRPr="00786E48"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納税猶予制度</w:t>
            </w:r>
          </w:p>
          <w:p w14:paraId="0F7B6D17" w14:textId="5BB52179" w:rsidR="00A96DFA" w:rsidRPr="00786E48" w:rsidRDefault="00786E48" w:rsidP="008947A2">
            <w:pPr>
              <w:framePr w:hSpace="142" w:wrap="around" w:vAnchor="page" w:hAnchor="margin" w:x="198" w:y="1626"/>
              <w:ind w:firstLineChars="100" w:firstLine="440"/>
              <w:jc w:val="center"/>
              <w:rPr>
                <w:rFonts w:ascii="HGSｺﾞｼｯｸE" w:eastAsia="HGSｺﾞｼｯｸE" w:hAnsi="HGSｺﾞｼｯｸE"/>
                <w:kern w:val="0"/>
                <w:sz w:val="48"/>
                <w:szCs w:val="48"/>
              </w:rPr>
            </w:pPr>
            <w:r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～相続税</w:t>
            </w:r>
            <w:r w:rsidR="008947A2"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・</w:t>
            </w:r>
            <w:r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贈与税～</w:t>
            </w:r>
          </w:p>
          <w:p w14:paraId="51737AA5" w14:textId="4FF344F9" w:rsidR="0073417F" w:rsidRDefault="0073417F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</w:pPr>
          </w:p>
          <w:p w14:paraId="252DE716" w14:textId="17D13106" w:rsidR="00207206" w:rsidRPr="003B6C7A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/>
                <w:b/>
                <w:bCs/>
                <w:sz w:val="24"/>
              </w:rPr>
            </w:pPr>
            <w:r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R0</w:t>
            </w:r>
            <w:r w:rsidR="001A68AC" w:rsidRPr="003B6C7A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5</w:t>
            </w:r>
            <w:r w:rsidR="00E36C27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-</w:t>
            </w:r>
            <w:r w:rsidR="00B77844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52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　</w:t>
            </w:r>
            <w:r w:rsidR="00223745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Ａ４</w:t>
            </w:r>
            <w:r w:rsidR="00897EE3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判・</w:t>
            </w:r>
            <w:r w:rsidR="00B77844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８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頁</w:t>
            </w:r>
            <w:r w:rsidR="00085FA5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・リーフ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　</w:t>
            </w:r>
            <w:r w:rsidR="00897EE3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定価</w:t>
            </w:r>
            <w:r w:rsidR="00441D6F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121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円</w:t>
            </w:r>
            <w:r w:rsidR="00B656A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（税</w:t>
            </w:r>
            <w:r w:rsidR="001A37E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込</w:t>
            </w:r>
            <w:r w:rsidR="00B656A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）</w:t>
            </w:r>
            <w:r w:rsidR="00841D4D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送料別</w:t>
            </w:r>
            <w:r w:rsidR="003C2CD6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</w:p>
          <w:p w14:paraId="6D06F1CF" w14:textId="4F5268AE" w:rsidR="00897EE3" w:rsidRDefault="005D206E" w:rsidP="00E67F1E">
            <w:r>
              <w:rPr>
                <w:rFonts w:ascii="HG丸ｺﾞｼｯｸM-PRO" w:eastAsia="HG丸ｺﾞｼｯｸM-PRO" w:hint="eastAsia"/>
                <w:b/>
                <w:bCs/>
                <w:noProof/>
                <w:kern w:val="0"/>
                <w:sz w:val="40"/>
              </w:rPr>
              <w:drawing>
                <wp:anchor distT="0" distB="0" distL="114300" distR="114300" simplePos="0" relativeHeight="251659264" behindDoc="0" locked="0" layoutInCell="1" allowOverlap="1" wp14:anchorId="4B726582" wp14:editId="30E98EA9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196850</wp:posOffset>
                  </wp:positionV>
                  <wp:extent cx="2595245" cy="3676650"/>
                  <wp:effectExtent l="19050" t="19050" r="14605" b="19050"/>
                  <wp:wrapSquare wrapText="bothSides"/>
                  <wp:docPr id="103085128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245" cy="36766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1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CA2219" wp14:editId="56962C33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187324</wp:posOffset>
                      </wp:positionV>
                      <wp:extent cx="2905125" cy="3686175"/>
                      <wp:effectExtent l="0" t="0" r="28575" b="28575"/>
                      <wp:wrapNone/>
                      <wp:docPr id="76542973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3686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1A6D0" w14:textId="1ADBDAC3" w:rsidR="00F2673D" w:rsidRPr="00BB0CBC" w:rsidRDefault="0069348B" w:rsidP="00544831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相続税</w:t>
                                  </w:r>
                                  <w:r w:rsidR="00C46CE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贈与税納税猶予制度</w:t>
                                  </w:r>
                                  <w:r w:rsidR="00C46CE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の概要を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解説したリーフレットです。近年の税制改正の内容や</w:t>
                                  </w:r>
                                  <w:r w:rsidR="00AD51B5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農業経営基盤強化促進法等の改正に伴う特定貸付けの見直し</w:t>
                                  </w:r>
                                  <w:r w:rsidR="00C55B89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等を反映。</w:t>
                                  </w:r>
                                </w:p>
                                <w:p w14:paraId="1F09ADB5" w14:textId="5159CA20" w:rsidR="00F1451C" w:rsidRDefault="00860A81" w:rsidP="00BB0CBC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事業承継税制・相続時精算課税制度も掲載</w:t>
                                  </w:r>
                                  <w:r w:rsidR="00F1451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し、農業経営の継続・発展に役立つ情報を網羅しました。</w:t>
                                  </w:r>
                                </w:p>
                                <w:p w14:paraId="5C477E23" w14:textId="77777777" w:rsidR="00F2673D" w:rsidRDefault="00F2673D" w:rsidP="00BB0CBC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364FEF27" w14:textId="77777777" w:rsidR="00544831" w:rsidRDefault="00544831" w:rsidP="00BB0CBC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</w:pPr>
                                </w:p>
                                <w:p w14:paraId="54B0F173" w14:textId="77777777" w:rsidR="00F2673D" w:rsidRDefault="00F2673D" w:rsidP="00F2673D">
                                  <w:pPr>
                                    <w:spacing w:line="290" w:lineRule="exact"/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― 内　容 ―</w:t>
                                  </w:r>
                                </w:p>
                                <w:p w14:paraId="70286092" w14:textId="77777777" w:rsidR="00F1451C" w:rsidRDefault="00F1451C" w:rsidP="00F2673D">
                                  <w:pPr>
                                    <w:spacing w:line="290" w:lineRule="exact"/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232BAD09" w14:textId="58D091AD" w:rsidR="00F2673D" w:rsidRDefault="00AF2428" w:rsidP="00544831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１</w:t>
                                  </w:r>
                                  <w:r w:rsidR="00F2673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農地等の相続税納税猶予制度</w:t>
                                  </w:r>
                                </w:p>
                                <w:p w14:paraId="5D99E718" w14:textId="03CC11F8" w:rsidR="00F2673D" w:rsidRDefault="00AF2428" w:rsidP="00544831">
                                  <w:pPr>
                                    <w:spacing w:line="290" w:lineRule="exact"/>
                                    <w:ind w:left="485" w:hangingChars="202" w:hanging="485"/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２</w:t>
                                  </w:r>
                                  <w:r w:rsidR="00F2673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農地等の贈与税納税猶予制度</w:t>
                                  </w:r>
                                </w:p>
                                <w:p w14:paraId="74435FBA" w14:textId="20D55686" w:rsidR="00F2673D" w:rsidRDefault="00AF2428" w:rsidP="00F2673D">
                                  <w:pPr>
                                    <w:spacing w:line="290" w:lineRule="exact"/>
                                    <w:ind w:left="485" w:hangingChars="202" w:hanging="485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３</w:t>
                                  </w:r>
                                  <w:r w:rsidR="00F2673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相続税・贈与税納税猶予制度に係る特定貸付け（農地中間管理事業等による貸付け）の概要</w:t>
                                  </w:r>
                                </w:p>
                                <w:p w14:paraId="2130456A" w14:textId="3D863ACA" w:rsidR="00F2673D" w:rsidRPr="00BB0CBC" w:rsidRDefault="00AF2428" w:rsidP="00F2673D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４</w:t>
                                  </w:r>
                                  <w:r w:rsidR="00F2673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相続・贈与に係るその他の制度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2219" id="Rectangle 25" o:spid="_x0000_s1027" style="position:absolute;left:0;text-align:left;margin-left:223.15pt;margin-top:14.75pt;width:228.75pt;height:29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">
                      <v:textbox inset="5.85pt,2.05mm,5.85pt,2.05mm">
                        <w:txbxContent>
                          <w:p w14:paraId="2391A6D0" w14:textId="1ADBDAC3" w:rsidR="00F2673D" w:rsidRPr="00BB0CBC" w:rsidRDefault="0069348B" w:rsidP="00544831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相続税</w:t>
                            </w:r>
                            <w:r w:rsidR="00C46CE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贈与税納税猶予制度</w:t>
                            </w:r>
                            <w:r w:rsidR="00C46CE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の概要を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解説したリーフレットです。近年の税制改正の内容や</w:t>
                            </w:r>
                            <w:r w:rsidR="00AD51B5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農業経営基盤強化促進法等の改正に伴う特定貸付けの見直し</w:t>
                            </w:r>
                            <w:r w:rsidR="00C55B89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等を反映。</w:t>
                            </w:r>
                          </w:p>
                          <w:p w14:paraId="1F09ADB5" w14:textId="5159CA20" w:rsidR="00F1451C" w:rsidRDefault="00860A81" w:rsidP="00BB0CBC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事業承継税制・相続時精算課税制度も掲載</w:t>
                            </w:r>
                            <w:r w:rsidR="00F1451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し、農業経営の継続・発展に役立つ情報を網羅しました。</w:t>
                            </w:r>
                          </w:p>
                          <w:p w14:paraId="5C477E23" w14:textId="77777777" w:rsidR="00F2673D" w:rsidRDefault="00F2673D" w:rsidP="00BB0CBC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364FEF27" w14:textId="77777777" w:rsidR="00544831" w:rsidRDefault="00544831" w:rsidP="00BB0CBC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</w:pPr>
                          </w:p>
                          <w:p w14:paraId="54B0F173" w14:textId="77777777" w:rsidR="00F2673D" w:rsidRDefault="00F2673D" w:rsidP="00F2673D">
                            <w:pPr>
                              <w:spacing w:line="290" w:lineRule="exact"/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― 内　容 ―</w:t>
                            </w:r>
                          </w:p>
                          <w:p w14:paraId="70286092" w14:textId="77777777" w:rsidR="00F1451C" w:rsidRDefault="00F1451C" w:rsidP="00F2673D">
                            <w:pPr>
                              <w:spacing w:line="290" w:lineRule="exact"/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232BAD09" w14:textId="58D091AD" w:rsidR="00F2673D" w:rsidRDefault="00AF2428" w:rsidP="00544831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１</w:t>
                            </w:r>
                            <w:r w:rsidR="00F2673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農地等の相続税納税猶予制度</w:t>
                            </w:r>
                          </w:p>
                          <w:p w14:paraId="5D99E718" w14:textId="03CC11F8" w:rsidR="00F2673D" w:rsidRDefault="00AF2428" w:rsidP="00544831">
                            <w:pPr>
                              <w:spacing w:line="290" w:lineRule="exact"/>
                              <w:ind w:left="485" w:hangingChars="202" w:hanging="485"/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２</w:t>
                            </w:r>
                            <w:r w:rsidR="00F2673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農地等の贈与税納税猶予制度</w:t>
                            </w:r>
                          </w:p>
                          <w:p w14:paraId="74435FBA" w14:textId="20D55686" w:rsidR="00F2673D" w:rsidRDefault="00AF2428" w:rsidP="00F2673D">
                            <w:pPr>
                              <w:spacing w:line="290" w:lineRule="exact"/>
                              <w:ind w:left="485" w:hangingChars="202" w:hanging="485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３</w:t>
                            </w:r>
                            <w:r w:rsidR="00F2673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相続税・贈与税納税猶予制度に係る特定貸付け（農地中間管理事業等による貸付け）の概要</w:t>
                            </w:r>
                          </w:p>
                          <w:p w14:paraId="2130456A" w14:textId="3D863ACA" w:rsidR="00F2673D" w:rsidRPr="00BB0CBC" w:rsidRDefault="00AF2428" w:rsidP="00F2673D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４</w:t>
                            </w:r>
                            <w:r w:rsidR="00F2673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相続・贈与に係るその他の制度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29C43D2" w14:textId="53949D5D" w:rsidR="007A0894" w:rsidRPr="00DA1729" w:rsidRDefault="007A0894" w:rsidP="007A0894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6101DB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6101DB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4625FC6F" w14:textId="658C47ED" w:rsidR="006101DB" w:rsidRPr="006101DB" w:rsidRDefault="007A0894" w:rsidP="007A0894">
      <w:pPr>
        <w:rPr>
          <w:rFonts w:ascii="ＭＳ ゴシック" w:eastAsia="ＭＳ ゴシック"/>
          <w:kern w:val="0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6101DB">
        <w:rPr>
          <w:rFonts w:ascii="ＭＳ ゴシック" w:eastAsia="ＭＳ ゴシック" w:hint="eastAsia"/>
          <w:kern w:val="0"/>
          <w:fitText w:val="4830" w:id="-1179879936"/>
          <w:lang w:eastAsia="zh-CN"/>
        </w:rPr>
        <w:t xml:space="preserve">TEL.03-6910-1131　</w:t>
      </w:r>
      <w:hyperlink r:id="rId10" w:history="1">
        <w:r w:rsidR="006101DB" w:rsidRPr="000B7665">
          <w:rPr>
            <w:rStyle w:val="a6"/>
            <w:rFonts w:ascii="ＭＳ ゴシック" w:eastAsia="ＭＳ ゴシック" w:hint="eastAsia"/>
            <w:kern w:val="0"/>
            <w:fitText w:val="4830" w:id="-1179879936"/>
            <w:lang w:eastAsia="zh-CN"/>
          </w:rPr>
          <w:t>https://www.nca.or.jp/tosho/</w:t>
        </w:r>
      </w:hyperlink>
    </w:p>
    <w:p w14:paraId="3FE274D4" w14:textId="1BA096F9" w:rsidR="007A0894" w:rsidRPr="00451F54" w:rsidRDefault="007A0894" w:rsidP="007A0894">
      <w:pPr>
        <w:rPr>
          <w:rFonts w:ascii="HG丸ｺﾞｼｯｸM-PRO" w:eastAsia="HG丸ｺﾞｼｯｸM-PRO" w:hAnsi="HG丸ｺﾞｼｯｸM-PRO"/>
          <w:lang w:eastAsia="zh-CN"/>
        </w:rPr>
      </w:pP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849"/>
        <w:gridCol w:w="1744"/>
      </w:tblGrid>
      <w:tr w:rsidR="007A0894" w:rsidRPr="00ED4FFA" w14:paraId="46560BAD" w14:textId="77777777" w:rsidTr="00E159CE">
        <w:trPr>
          <w:cantSplit/>
          <w:trHeight w:val="330"/>
        </w:trPr>
        <w:tc>
          <w:tcPr>
            <w:tcW w:w="459" w:type="dxa"/>
            <w:vMerge w:val="restart"/>
          </w:tcPr>
          <w:p w14:paraId="6DA8C2EE" w14:textId="77777777" w:rsidR="007A0894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E4B141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14F1C2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2F82E54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61639C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0DB2C16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1DB1BAC0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7A0894" w:rsidRPr="00ED4FFA" w14:paraId="7B38A505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6E0AC0F7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99AAC2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7A0894" w:rsidRPr="00ED4FFA" w14:paraId="6649D1C7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71FBB22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5AED2E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7A0894" w:rsidRPr="00ED4FFA" w14:paraId="4D4779B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3901B7DA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F70A01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7A0894" w:rsidRPr="00ED4FFA" w14:paraId="7B2ED91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A163C66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17EEBE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請求に必要な書類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見積書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納品書　　通</w:t>
            </w:r>
          </w:p>
        </w:tc>
      </w:tr>
      <w:tr w:rsidR="00D90551" w:rsidRPr="00ED4FFA" w14:paraId="373D36D3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547C9997" w14:textId="77777777" w:rsidR="00D90551" w:rsidRPr="00ED4FFA" w:rsidRDefault="00D90551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B1D1F0E" w14:textId="06BACC0A" w:rsidR="00D90551" w:rsidRDefault="00D90551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請求書の日付：　　　　年　　　　月　　　　日（希望があればご記入ください）</w:t>
            </w:r>
          </w:p>
        </w:tc>
      </w:tr>
      <w:tr w:rsidR="007A0894" w:rsidRPr="00ED4FFA" w14:paraId="485F3C81" w14:textId="77777777" w:rsidTr="00401300">
        <w:trPr>
          <w:cantSplit/>
          <w:trHeight w:val="356"/>
        </w:trPr>
        <w:tc>
          <w:tcPr>
            <w:tcW w:w="459" w:type="dxa"/>
            <w:vMerge/>
          </w:tcPr>
          <w:p w14:paraId="4F4C5BE5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F6E2DBE" w14:textId="745419F4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F47A48">
              <w:rPr>
                <w:rFonts w:ascii="ＭＳ ゴシック" w:eastAsia="ＭＳ ゴシック" w:hAnsi="ＭＳ ゴシック"/>
                <w:kern w:val="0"/>
                <w:sz w:val="24"/>
              </w:rPr>
              <w:t>52</w:t>
            </w:r>
          </w:p>
        </w:tc>
        <w:tc>
          <w:tcPr>
            <w:tcW w:w="58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1E14E3" w14:textId="5D2B4501" w:rsidR="00F47A48" w:rsidRDefault="007A0894" w:rsidP="00E159CE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F47A48">
              <w:rPr>
                <w:rFonts w:ascii="ＭＳ ゴシック" w:eastAsia="ＭＳ ゴシック" w:hAnsi="ＭＳ ゴシック" w:hint="eastAsia"/>
                <w:sz w:val="24"/>
              </w:rPr>
              <w:t>ご存じですか！</w:t>
            </w:r>
            <w:r w:rsidR="004C55E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47A48">
              <w:rPr>
                <w:rFonts w:ascii="ＭＳ ゴシック" w:eastAsia="ＭＳ ゴシック" w:hAnsi="ＭＳ ゴシック" w:hint="eastAsia"/>
                <w:sz w:val="24"/>
              </w:rPr>
              <w:t>農地等の</w:t>
            </w:r>
            <w:r w:rsidR="00BA150E">
              <w:rPr>
                <w:rFonts w:ascii="ＭＳ ゴシック" w:eastAsia="ＭＳ ゴシック" w:hAnsi="ＭＳ ゴシック" w:hint="eastAsia"/>
                <w:sz w:val="24"/>
              </w:rPr>
              <w:t xml:space="preserve">納税猶予制度　</w:t>
            </w:r>
          </w:p>
          <w:p w14:paraId="00DDABCB" w14:textId="6D7CC1A7" w:rsidR="007A0894" w:rsidRPr="00E61945" w:rsidRDefault="00B84271" w:rsidP="00F47A48">
            <w:pPr>
              <w:ind w:leftChars="400" w:left="840"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～相続税</w:t>
            </w:r>
            <w:r w:rsidR="00F47A48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贈与税～</w:t>
            </w:r>
          </w:p>
        </w:tc>
        <w:tc>
          <w:tcPr>
            <w:tcW w:w="1744" w:type="dxa"/>
            <w:tcBorders>
              <w:left w:val="dashed" w:sz="4" w:space="0" w:color="auto"/>
              <w:bottom w:val="single" w:sz="4" w:space="0" w:color="auto"/>
            </w:tcBorders>
          </w:tcPr>
          <w:p w14:paraId="53142F16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1B858C25" w14:textId="77777777" w:rsidTr="00E159CE">
        <w:trPr>
          <w:cantSplit/>
          <w:trHeight w:val="70"/>
        </w:trPr>
        <w:tc>
          <w:tcPr>
            <w:tcW w:w="9819" w:type="dxa"/>
            <w:gridSpan w:val="4"/>
          </w:tcPr>
          <w:p w14:paraId="320C804E" w14:textId="27C4F5E9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24A2FB0B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7A0894" w:rsidRPr="00ED4FFA" w14:paraId="522F4D85" w14:textId="77777777" w:rsidTr="00E159CE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6D5E354A" w14:textId="6699F0C6" w:rsidR="007A0894" w:rsidRPr="00794BCC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7BBDC80C" w14:textId="56A319D6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3AB0614E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sectPr w:rsidR="007A0894" w:rsidRPr="00677BFC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F470" w14:textId="77777777" w:rsidR="00FA33C3" w:rsidRDefault="00FA33C3" w:rsidP="0005509D">
      <w:r>
        <w:separator/>
      </w:r>
    </w:p>
  </w:endnote>
  <w:endnote w:type="continuationSeparator" w:id="0">
    <w:p w14:paraId="580CBB07" w14:textId="77777777" w:rsidR="00FA33C3" w:rsidRDefault="00FA33C3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6D7E" w14:textId="77777777" w:rsidR="00FA33C3" w:rsidRDefault="00FA33C3" w:rsidP="0005509D">
      <w:r>
        <w:separator/>
      </w:r>
    </w:p>
  </w:footnote>
  <w:footnote w:type="continuationSeparator" w:id="0">
    <w:p w14:paraId="669ABBCE" w14:textId="77777777" w:rsidR="00FA33C3" w:rsidRDefault="00FA33C3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5002507">
    <w:abstractNumId w:val="26"/>
  </w:num>
  <w:num w:numId="2" w16cid:durableId="892234668">
    <w:abstractNumId w:val="7"/>
  </w:num>
  <w:num w:numId="3" w16cid:durableId="1770199467">
    <w:abstractNumId w:val="35"/>
  </w:num>
  <w:num w:numId="4" w16cid:durableId="1844516739">
    <w:abstractNumId w:val="28"/>
  </w:num>
  <w:num w:numId="5" w16cid:durableId="899949665">
    <w:abstractNumId w:val="14"/>
  </w:num>
  <w:num w:numId="6" w16cid:durableId="1166742956">
    <w:abstractNumId w:val="30"/>
  </w:num>
  <w:num w:numId="7" w16cid:durableId="596139141">
    <w:abstractNumId w:val="4"/>
  </w:num>
  <w:num w:numId="8" w16cid:durableId="808059791">
    <w:abstractNumId w:val="31"/>
  </w:num>
  <w:num w:numId="9" w16cid:durableId="1113131172">
    <w:abstractNumId w:val="19"/>
  </w:num>
  <w:num w:numId="10" w16cid:durableId="617565437">
    <w:abstractNumId w:val="2"/>
  </w:num>
  <w:num w:numId="11" w16cid:durableId="962808049">
    <w:abstractNumId w:val="5"/>
  </w:num>
  <w:num w:numId="12" w16cid:durableId="2034335176">
    <w:abstractNumId w:val="23"/>
  </w:num>
  <w:num w:numId="13" w16cid:durableId="1033336941">
    <w:abstractNumId w:val="21"/>
  </w:num>
  <w:num w:numId="14" w16cid:durableId="1079911257">
    <w:abstractNumId w:val="18"/>
  </w:num>
  <w:num w:numId="15" w16cid:durableId="925266646">
    <w:abstractNumId w:val="37"/>
  </w:num>
  <w:num w:numId="16" w16cid:durableId="1374575558">
    <w:abstractNumId w:val="16"/>
  </w:num>
  <w:num w:numId="17" w16cid:durableId="1949776133">
    <w:abstractNumId w:val="33"/>
  </w:num>
  <w:num w:numId="18" w16cid:durableId="1125389752">
    <w:abstractNumId w:val="3"/>
  </w:num>
  <w:num w:numId="19" w16cid:durableId="1598055268">
    <w:abstractNumId w:val="10"/>
  </w:num>
  <w:num w:numId="20" w16cid:durableId="754013434">
    <w:abstractNumId w:val="1"/>
  </w:num>
  <w:num w:numId="21" w16cid:durableId="829560893">
    <w:abstractNumId w:val="15"/>
  </w:num>
  <w:num w:numId="22" w16cid:durableId="565146219">
    <w:abstractNumId w:val="32"/>
  </w:num>
  <w:num w:numId="23" w16cid:durableId="1289163441">
    <w:abstractNumId w:val="29"/>
  </w:num>
  <w:num w:numId="24" w16cid:durableId="989750482">
    <w:abstractNumId w:val="8"/>
  </w:num>
  <w:num w:numId="25" w16cid:durableId="278489748">
    <w:abstractNumId w:val="13"/>
  </w:num>
  <w:num w:numId="26" w16cid:durableId="213273983">
    <w:abstractNumId w:val="34"/>
  </w:num>
  <w:num w:numId="27" w16cid:durableId="915818313">
    <w:abstractNumId w:val="25"/>
  </w:num>
  <w:num w:numId="28" w16cid:durableId="1982152316">
    <w:abstractNumId w:val="36"/>
  </w:num>
  <w:num w:numId="29" w16cid:durableId="1492255692">
    <w:abstractNumId w:val="6"/>
  </w:num>
  <w:num w:numId="30" w16cid:durableId="1620723455">
    <w:abstractNumId w:val="12"/>
  </w:num>
  <w:num w:numId="31" w16cid:durableId="1468426568">
    <w:abstractNumId w:val="20"/>
  </w:num>
  <w:num w:numId="32" w16cid:durableId="1113938995">
    <w:abstractNumId w:val="11"/>
  </w:num>
  <w:num w:numId="33" w16cid:durableId="1539318738">
    <w:abstractNumId w:val="9"/>
  </w:num>
  <w:num w:numId="34" w16cid:durableId="1921713080">
    <w:abstractNumId w:val="22"/>
  </w:num>
  <w:num w:numId="35" w16cid:durableId="1330643390">
    <w:abstractNumId w:val="0"/>
  </w:num>
  <w:num w:numId="36" w16cid:durableId="345210193">
    <w:abstractNumId w:val="27"/>
  </w:num>
  <w:num w:numId="37" w16cid:durableId="1620334866">
    <w:abstractNumId w:val="17"/>
  </w:num>
  <w:num w:numId="38" w16cid:durableId="12032036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0513D"/>
    <w:rsid w:val="00011EAB"/>
    <w:rsid w:val="000127DA"/>
    <w:rsid w:val="00014505"/>
    <w:rsid w:val="00015463"/>
    <w:rsid w:val="000172BA"/>
    <w:rsid w:val="000243BF"/>
    <w:rsid w:val="000258BC"/>
    <w:rsid w:val="000344E4"/>
    <w:rsid w:val="00035C75"/>
    <w:rsid w:val="000362CA"/>
    <w:rsid w:val="000378DB"/>
    <w:rsid w:val="00040ABF"/>
    <w:rsid w:val="00045AF4"/>
    <w:rsid w:val="00047609"/>
    <w:rsid w:val="00050427"/>
    <w:rsid w:val="000521D1"/>
    <w:rsid w:val="00052D73"/>
    <w:rsid w:val="0005379D"/>
    <w:rsid w:val="0005509D"/>
    <w:rsid w:val="00055F3E"/>
    <w:rsid w:val="00057F30"/>
    <w:rsid w:val="00061585"/>
    <w:rsid w:val="0007121D"/>
    <w:rsid w:val="00072A90"/>
    <w:rsid w:val="00082CEC"/>
    <w:rsid w:val="00084D35"/>
    <w:rsid w:val="00084E7B"/>
    <w:rsid w:val="00085FA5"/>
    <w:rsid w:val="00090AB7"/>
    <w:rsid w:val="00091312"/>
    <w:rsid w:val="000954BB"/>
    <w:rsid w:val="00095C3E"/>
    <w:rsid w:val="00097522"/>
    <w:rsid w:val="000A25DB"/>
    <w:rsid w:val="000A5235"/>
    <w:rsid w:val="000A74B3"/>
    <w:rsid w:val="000C7EF2"/>
    <w:rsid w:val="000D18F1"/>
    <w:rsid w:val="000D3502"/>
    <w:rsid w:val="000D43F2"/>
    <w:rsid w:val="000D6F38"/>
    <w:rsid w:val="000E10D3"/>
    <w:rsid w:val="000E54E3"/>
    <w:rsid w:val="000E672B"/>
    <w:rsid w:val="000F66EB"/>
    <w:rsid w:val="00103817"/>
    <w:rsid w:val="00105241"/>
    <w:rsid w:val="0010636E"/>
    <w:rsid w:val="00115203"/>
    <w:rsid w:val="00122040"/>
    <w:rsid w:val="0012413E"/>
    <w:rsid w:val="0012423F"/>
    <w:rsid w:val="001356CA"/>
    <w:rsid w:val="00141CA6"/>
    <w:rsid w:val="001437BB"/>
    <w:rsid w:val="001446BC"/>
    <w:rsid w:val="00155AF0"/>
    <w:rsid w:val="00163719"/>
    <w:rsid w:val="0016376C"/>
    <w:rsid w:val="001704DC"/>
    <w:rsid w:val="00172649"/>
    <w:rsid w:val="00176488"/>
    <w:rsid w:val="001771C8"/>
    <w:rsid w:val="001833A5"/>
    <w:rsid w:val="00187DD5"/>
    <w:rsid w:val="00191407"/>
    <w:rsid w:val="00192A56"/>
    <w:rsid w:val="001A14A9"/>
    <w:rsid w:val="001A37EC"/>
    <w:rsid w:val="001A68AC"/>
    <w:rsid w:val="001A7F99"/>
    <w:rsid w:val="001B1F46"/>
    <w:rsid w:val="001B7240"/>
    <w:rsid w:val="001C2E2E"/>
    <w:rsid w:val="001C4423"/>
    <w:rsid w:val="001C60F1"/>
    <w:rsid w:val="001D437D"/>
    <w:rsid w:val="001E1295"/>
    <w:rsid w:val="001E2498"/>
    <w:rsid w:val="001E796D"/>
    <w:rsid w:val="001F5D6C"/>
    <w:rsid w:val="001F74AD"/>
    <w:rsid w:val="001F7927"/>
    <w:rsid w:val="00200A02"/>
    <w:rsid w:val="00204085"/>
    <w:rsid w:val="00204B2B"/>
    <w:rsid w:val="0020559C"/>
    <w:rsid w:val="00207206"/>
    <w:rsid w:val="00211B1D"/>
    <w:rsid w:val="00211D21"/>
    <w:rsid w:val="00214DC7"/>
    <w:rsid w:val="002161C7"/>
    <w:rsid w:val="00222653"/>
    <w:rsid w:val="00223745"/>
    <w:rsid w:val="00223B9B"/>
    <w:rsid w:val="0022566C"/>
    <w:rsid w:val="00225C0A"/>
    <w:rsid w:val="00230179"/>
    <w:rsid w:val="00231CAF"/>
    <w:rsid w:val="00233545"/>
    <w:rsid w:val="00233931"/>
    <w:rsid w:val="002350E5"/>
    <w:rsid w:val="00240D75"/>
    <w:rsid w:val="0024275B"/>
    <w:rsid w:val="0024400C"/>
    <w:rsid w:val="002506A6"/>
    <w:rsid w:val="00250BCC"/>
    <w:rsid w:val="002517CC"/>
    <w:rsid w:val="00251B35"/>
    <w:rsid w:val="00252E3D"/>
    <w:rsid w:val="00256A0C"/>
    <w:rsid w:val="00257C25"/>
    <w:rsid w:val="00257E19"/>
    <w:rsid w:val="0026257B"/>
    <w:rsid w:val="00263FA3"/>
    <w:rsid w:val="00265B42"/>
    <w:rsid w:val="0027249B"/>
    <w:rsid w:val="00281DB8"/>
    <w:rsid w:val="002864C4"/>
    <w:rsid w:val="00291568"/>
    <w:rsid w:val="00294D5B"/>
    <w:rsid w:val="00294F4C"/>
    <w:rsid w:val="002A5CBE"/>
    <w:rsid w:val="002B1C70"/>
    <w:rsid w:val="002B5ECA"/>
    <w:rsid w:val="002C68B9"/>
    <w:rsid w:val="002D1E52"/>
    <w:rsid w:val="002E3091"/>
    <w:rsid w:val="002E4158"/>
    <w:rsid w:val="002E4B6D"/>
    <w:rsid w:val="002E726F"/>
    <w:rsid w:val="002F3DC4"/>
    <w:rsid w:val="00301C1A"/>
    <w:rsid w:val="00302269"/>
    <w:rsid w:val="00303229"/>
    <w:rsid w:val="00303A75"/>
    <w:rsid w:val="00314956"/>
    <w:rsid w:val="00314E8E"/>
    <w:rsid w:val="003158B3"/>
    <w:rsid w:val="00315A44"/>
    <w:rsid w:val="00317850"/>
    <w:rsid w:val="00317EA3"/>
    <w:rsid w:val="00326DA6"/>
    <w:rsid w:val="0033000C"/>
    <w:rsid w:val="00334AD9"/>
    <w:rsid w:val="00335C81"/>
    <w:rsid w:val="0034283E"/>
    <w:rsid w:val="00356A78"/>
    <w:rsid w:val="003572FC"/>
    <w:rsid w:val="003601BB"/>
    <w:rsid w:val="003622CB"/>
    <w:rsid w:val="00363848"/>
    <w:rsid w:val="00371A5D"/>
    <w:rsid w:val="0038240E"/>
    <w:rsid w:val="003829FC"/>
    <w:rsid w:val="00383DBA"/>
    <w:rsid w:val="003853A3"/>
    <w:rsid w:val="00385A61"/>
    <w:rsid w:val="003909B8"/>
    <w:rsid w:val="00396640"/>
    <w:rsid w:val="003A634C"/>
    <w:rsid w:val="003B0F03"/>
    <w:rsid w:val="003B1181"/>
    <w:rsid w:val="003B3949"/>
    <w:rsid w:val="003B3B0D"/>
    <w:rsid w:val="003B6C7A"/>
    <w:rsid w:val="003B7852"/>
    <w:rsid w:val="003C16E3"/>
    <w:rsid w:val="003C24B7"/>
    <w:rsid w:val="003C2CD6"/>
    <w:rsid w:val="003D04B0"/>
    <w:rsid w:val="003D078D"/>
    <w:rsid w:val="003D4A8D"/>
    <w:rsid w:val="003D5CAD"/>
    <w:rsid w:val="003D743C"/>
    <w:rsid w:val="003E0CC5"/>
    <w:rsid w:val="003F2E00"/>
    <w:rsid w:val="003F3E16"/>
    <w:rsid w:val="003F6A84"/>
    <w:rsid w:val="00401300"/>
    <w:rsid w:val="004033C1"/>
    <w:rsid w:val="00403B66"/>
    <w:rsid w:val="004078B1"/>
    <w:rsid w:val="00414E77"/>
    <w:rsid w:val="00417DC0"/>
    <w:rsid w:val="004238B7"/>
    <w:rsid w:val="004257A9"/>
    <w:rsid w:val="00425EA6"/>
    <w:rsid w:val="0042669A"/>
    <w:rsid w:val="0043180F"/>
    <w:rsid w:val="004332F7"/>
    <w:rsid w:val="0043383C"/>
    <w:rsid w:val="0043389E"/>
    <w:rsid w:val="004339AF"/>
    <w:rsid w:val="00437A5F"/>
    <w:rsid w:val="00441AB7"/>
    <w:rsid w:val="00441D6F"/>
    <w:rsid w:val="0044386A"/>
    <w:rsid w:val="00444BB8"/>
    <w:rsid w:val="00445F0E"/>
    <w:rsid w:val="0045469F"/>
    <w:rsid w:val="00455DEC"/>
    <w:rsid w:val="004608F2"/>
    <w:rsid w:val="00462AF5"/>
    <w:rsid w:val="00463BE1"/>
    <w:rsid w:val="00464572"/>
    <w:rsid w:val="004712F8"/>
    <w:rsid w:val="00474D4B"/>
    <w:rsid w:val="00474E6C"/>
    <w:rsid w:val="00475DCB"/>
    <w:rsid w:val="00477562"/>
    <w:rsid w:val="0048553B"/>
    <w:rsid w:val="00485F82"/>
    <w:rsid w:val="00490CE8"/>
    <w:rsid w:val="00494B9C"/>
    <w:rsid w:val="004968DA"/>
    <w:rsid w:val="0049780B"/>
    <w:rsid w:val="00497973"/>
    <w:rsid w:val="004A09ED"/>
    <w:rsid w:val="004A0ACD"/>
    <w:rsid w:val="004A438C"/>
    <w:rsid w:val="004A4919"/>
    <w:rsid w:val="004B435A"/>
    <w:rsid w:val="004B7A6D"/>
    <w:rsid w:val="004C55E8"/>
    <w:rsid w:val="004C5655"/>
    <w:rsid w:val="004C755C"/>
    <w:rsid w:val="004C7A03"/>
    <w:rsid w:val="004D0347"/>
    <w:rsid w:val="004D161F"/>
    <w:rsid w:val="004D2909"/>
    <w:rsid w:val="004D2D82"/>
    <w:rsid w:val="004D2EE4"/>
    <w:rsid w:val="004D56A3"/>
    <w:rsid w:val="004D7913"/>
    <w:rsid w:val="004E1FC4"/>
    <w:rsid w:val="004E2B83"/>
    <w:rsid w:val="004E33B6"/>
    <w:rsid w:val="004E3C98"/>
    <w:rsid w:val="004E4659"/>
    <w:rsid w:val="004F2656"/>
    <w:rsid w:val="004F5E52"/>
    <w:rsid w:val="004F7741"/>
    <w:rsid w:val="00501ACF"/>
    <w:rsid w:val="00503D68"/>
    <w:rsid w:val="00505E1A"/>
    <w:rsid w:val="00507D85"/>
    <w:rsid w:val="00510514"/>
    <w:rsid w:val="00510B44"/>
    <w:rsid w:val="0051145A"/>
    <w:rsid w:val="0051155C"/>
    <w:rsid w:val="005176A1"/>
    <w:rsid w:val="00523A82"/>
    <w:rsid w:val="00525E5A"/>
    <w:rsid w:val="005261E3"/>
    <w:rsid w:val="005340C7"/>
    <w:rsid w:val="00536376"/>
    <w:rsid w:val="00536719"/>
    <w:rsid w:val="00540627"/>
    <w:rsid w:val="005437D8"/>
    <w:rsid w:val="00544831"/>
    <w:rsid w:val="0054582A"/>
    <w:rsid w:val="00545A84"/>
    <w:rsid w:val="005469B3"/>
    <w:rsid w:val="0054748C"/>
    <w:rsid w:val="005539E4"/>
    <w:rsid w:val="005564AF"/>
    <w:rsid w:val="005567F4"/>
    <w:rsid w:val="005617CD"/>
    <w:rsid w:val="00562088"/>
    <w:rsid w:val="005625F2"/>
    <w:rsid w:val="00563C7E"/>
    <w:rsid w:val="00564565"/>
    <w:rsid w:val="00566CC0"/>
    <w:rsid w:val="005712DA"/>
    <w:rsid w:val="00577708"/>
    <w:rsid w:val="00581A39"/>
    <w:rsid w:val="00585E27"/>
    <w:rsid w:val="00590AD6"/>
    <w:rsid w:val="005910C0"/>
    <w:rsid w:val="00591846"/>
    <w:rsid w:val="005919F6"/>
    <w:rsid w:val="00592962"/>
    <w:rsid w:val="00597385"/>
    <w:rsid w:val="005A0AB6"/>
    <w:rsid w:val="005A4A2B"/>
    <w:rsid w:val="005A4C9C"/>
    <w:rsid w:val="005A4D3A"/>
    <w:rsid w:val="005B2F03"/>
    <w:rsid w:val="005B53D9"/>
    <w:rsid w:val="005B5CBC"/>
    <w:rsid w:val="005C04CE"/>
    <w:rsid w:val="005C19EA"/>
    <w:rsid w:val="005C7D16"/>
    <w:rsid w:val="005D206E"/>
    <w:rsid w:val="005D7898"/>
    <w:rsid w:val="005E02BC"/>
    <w:rsid w:val="005E1D50"/>
    <w:rsid w:val="005E21F4"/>
    <w:rsid w:val="005F10AD"/>
    <w:rsid w:val="005F4915"/>
    <w:rsid w:val="006025C2"/>
    <w:rsid w:val="006037CB"/>
    <w:rsid w:val="00605174"/>
    <w:rsid w:val="006069D5"/>
    <w:rsid w:val="006101DB"/>
    <w:rsid w:val="0061714B"/>
    <w:rsid w:val="006171D8"/>
    <w:rsid w:val="00621632"/>
    <w:rsid w:val="00622DB4"/>
    <w:rsid w:val="00624F5F"/>
    <w:rsid w:val="00627793"/>
    <w:rsid w:val="00627D56"/>
    <w:rsid w:val="006366C8"/>
    <w:rsid w:val="00642013"/>
    <w:rsid w:val="0064305A"/>
    <w:rsid w:val="00646446"/>
    <w:rsid w:val="00650738"/>
    <w:rsid w:val="00652395"/>
    <w:rsid w:val="006525F0"/>
    <w:rsid w:val="00653818"/>
    <w:rsid w:val="0065510A"/>
    <w:rsid w:val="00660B6A"/>
    <w:rsid w:val="00663B8F"/>
    <w:rsid w:val="00666A15"/>
    <w:rsid w:val="00666BDA"/>
    <w:rsid w:val="0066762C"/>
    <w:rsid w:val="00670408"/>
    <w:rsid w:val="00670507"/>
    <w:rsid w:val="006709E1"/>
    <w:rsid w:val="00674104"/>
    <w:rsid w:val="00675B0C"/>
    <w:rsid w:val="006859D6"/>
    <w:rsid w:val="00690E96"/>
    <w:rsid w:val="00692C85"/>
    <w:rsid w:val="0069348B"/>
    <w:rsid w:val="006975B1"/>
    <w:rsid w:val="006A0F59"/>
    <w:rsid w:val="006C135D"/>
    <w:rsid w:val="006C17CE"/>
    <w:rsid w:val="006C315A"/>
    <w:rsid w:val="006C405B"/>
    <w:rsid w:val="006C61F7"/>
    <w:rsid w:val="006C7554"/>
    <w:rsid w:val="006D2000"/>
    <w:rsid w:val="006D45CA"/>
    <w:rsid w:val="006D741B"/>
    <w:rsid w:val="006E14CB"/>
    <w:rsid w:val="006E6885"/>
    <w:rsid w:val="006E7BDC"/>
    <w:rsid w:val="0070308E"/>
    <w:rsid w:val="00711D40"/>
    <w:rsid w:val="00731206"/>
    <w:rsid w:val="0073268B"/>
    <w:rsid w:val="00732B6A"/>
    <w:rsid w:val="0073365C"/>
    <w:rsid w:val="00733E24"/>
    <w:rsid w:val="0073417F"/>
    <w:rsid w:val="00737D12"/>
    <w:rsid w:val="00743F1B"/>
    <w:rsid w:val="0074777C"/>
    <w:rsid w:val="007530E0"/>
    <w:rsid w:val="00754006"/>
    <w:rsid w:val="0075657B"/>
    <w:rsid w:val="00756C5C"/>
    <w:rsid w:val="00762D12"/>
    <w:rsid w:val="0076559C"/>
    <w:rsid w:val="007679F1"/>
    <w:rsid w:val="007729DB"/>
    <w:rsid w:val="00773914"/>
    <w:rsid w:val="007745FE"/>
    <w:rsid w:val="00774D77"/>
    <w:rsid w:val="00775C4E"/>
    <w:rsid w:val="00776C72"/>
    <w:rsid w:val="00776EB9"/>
    <w:rsid w:val="00782323"/>
    <w:rsid w:val="00782723"/>
    <w:rsid w:val="00783B5F"/>
    <w:rsid w:val="007865EA"/>
    <w:rsid w:val="00786E48"/>
    <w:rsid w:val="00787C8A"/>
    <w:rsid w:val="00790B45"/>
    <w:rsid w:val="007918F1"/>
    <w:rsid w:val="00792325"/>
    <w:rsid w:val="007923ED"/>
    <w:rsid w:val="00793AA8"/>
    <w:rsid w:val="00796E5F"/>
    <w:rsid w:val="007A0894"/>
    <w:rsid w:val="007A299F"/>
    <w:rsid w:val="007B77F0"/>
    <w:rsid w:val="007C12EA"/>
    <w:rsid w:val="007C7A3B"/>
    <w:rsid w:val="007E2596"/>
    <w:rsid w:val="007E3783"/>
    <w:rsid w:val="007E5F81"/>
    <w:rsid w:val="007F2664"/>
    <w:rsid w:val="007F69E8"/>
    <w:rsid w:val="00800594"/>
    <w:rsid w:val="00801ACF"/>
    <w:rsid w:val="008025C1"/>
    <w:rsid w:val="00806AA6"/>
    <w:rsid w:val="00807094"/>
    <w:rsid w:val="00807905"/>
    <w:rsid w:val="0081048E"/>
    <w:rsid w:val="008110C5"/>
    <w:rsid w:val="00812625"/>
    <w:rsid w:val="00813AE2"/>
    <w:rsid w:val="008206E5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0A81"/>
    <w:rsid w:val="0086211F"/>
    <w:rsid w:val="00862856"/>
    <w:rsid w:val="008641B5"/>
    <w:rsid w:val="00865B81"/>
    <w:rsid w:val="00866A8E"/>
    <w:rsid w:val="00874C6A"/>
    <w:rsid w:val="008807F4"/>
    <w:rsid w:val="00881AE3"/>
    <w:rsid w:val="008826D3"/>
    <w:rsid w:val="0088332D"/>
    <w:rsid w:val="00886DB1"/>
    <w:rsid w:val="00886DFE"/>
    <w:rsid w:val="00890737"/>
    <w:rsid w:val="008926B5"/>
    <w:rsid w:val="008947A2"/>
    <w:rsid w:val="00895A58"/>
    <w:rsid w:val="00897EE3"/>
    <w:rsid w:val="008A2346"/>
    <w:rsid w:val="008A6006"/>
    <w:rsid w:val="008A6118"/>
    <w:rsid w:val="008B14E5"/>
    <w:rsid w:val="008B1CF8"/>
    <w:rsid w:val="008B6C34"/>
    <w:rsid w:val="008C06A4"/>
    <w:rsid w:val="008C3AC4"/>
    <w:rsid w:val="008C7424"/>
    <w:rsid w:val="008D2E57"/>
    <w:rsid w:val="008E4F9F"/>
    <w:rsid w:val="008E765E"/>
    <w:rsid w:val="008F2697"/>
    <w:rsid w:val="008F2C9A"/>
    <w:rsid w:val="008F702F"/>
    <w:rsid w:val="00901C18"/>
    <w:rsid w:val="009049EE"/>
    <w:rsid w:val="0091228F"/>
    <w:rsid w:val="009251AC"/>
    <w:rsid w:val="00926223"/>
    <w:rsid w:val="00926958"/>
    <w:rsid w:val="00932605"/>
    <w:rsid w:val="00936E82"/>
    <w:rsid w:val="00941792"/>
    <w:rsid w:val="009423CF"/>
    <w:rsid w:val="00943D9E"/>
    <w:rsid w:val="00951383"/>
    <w:rsid w:val="009537A1"/>
    <w:rsid w:val="00954E98"/>
    <w:rsid w:val="00955445"/>
    <w:rsid w:val="00955537"/>
    <w:rsid w:val="00957194"/>
    <w:rsid w:val="00957424"/>
    <w:rsid w:val="0096333A"/>
    <w:rsid w:val="00963C8B"/>
    <w:rsid w:val="00972F43"/>
    <w:rsid w:val="0097320B"/>
    <w:rsid w:val="00973AC8"/>
    <w:rsid w:val="0097403F"/>
    <w:rsid w:val="00985CD2"/>
    <w:rsid w:val="00985E82"/>
    <w:rsid w:val="009868A3"/>
    <w:rsid w:val="00987E20"/>
    <w:rsid w:val="00992A3E"/>
    <w:rsid w:val="0099662F"/>
    <w:rsid w:val="009A1682"/>
    <w:rsid w:val="009A4D70"/>
    <w:rsid w:val="009A5171"/>
    <w:rsid w:val="009B2E21"/>
    <w:rsid w:val="009B322C"/>
    <w:rsid w:val="009B4333"/>
    <w:rsid w:val="009B7D4B"/>
    <w:rsid w:val="009C3D6D"/>
    <w:rsid w:val="009C4EF1"/>
    <w:rsid w:val="009C749F"/>
    <w:rsid w:val="009D051C"/>
    <w:rsid w:val="009E036B"/>
    <w:rsid w:val="009E2C3C"/>
    <w:rsid w:val="009E37A0"/>
    <w:rsid w:val="009E5F1F"/>
    <w:rsid w:val="009E7C96"/>
    <w:rsid w:val="009F16D6"/>
    <w:rsid w:val="009F2508"/>
    <w:rsid w:val="009F5708"/>
    <w:rsid w:val="009F724A"/>
    <w:rsid w:val="00A02AD7"/>
    <w:rsid w:val="00A0617E"/>
    <w:rsid w:val="00A140C6"/>
    <w:rsid w:val="00A147F3"/>
    <w:rsid w:val="00A1653D"/>
    <w:rsid w:val="00A1681C"/>
    <w:rsid w:val="00A2252E"/>
    <w:rsid w:val="00A26556"/>
    <w:rsid w:val="00A35EC6"/>
    <w:rsid w:val="00A40B2C"/>
    <w:rsid w:val="00A41F7E"/>
    <w:rsid w:val="00A4322D"/>
    <w:rsid w:val="00A44766"/>
    <w:rsid w:val="00A478E3"/>
    <w:rsid w:val="00A50045"/>
    <w:rsid w:val="00A5328A"/>
    <w:rsid w:val="00A54986"/>
    <w:rsid w:val="00A57059"/>
    <w:rsid w:val="00A572BF"/>
    <w:rsid w:val="00A57781"/>
    <w:rsid w:val="00A62436"/>
    <w:rsid w:val="00A63329"/>
    <w:rsid w:val="00A638F6"/>
    <w:rsid w:val="00A663C0"/>
    <w:rsid w:val="00A75E4D"/>
    <w:rsid w:val="00A762C1"/>
    <w:rsid w:val="00A7654D"/>
    <w:rsid w:val="00A76F94"/>
    <w:rsid w:val="00A77D65"/>
    <w:rsid w:val="00A8369C"/>
    <w:rsid w:val="00A84345"/>
    <w:rsid w:val="00A84F3F"/>
    <w:rsid w:val="00A96DFA"/>
    <w:rsid w:val="00AA4D14"/>
    <w:rsid w:val="00AA4EFA"/>
    <w:rsid w:val="00AA50AE"/>
    <w:rsid w:val="00AB35E2"/>
    <w:rsid w:val="00AB4B6D"/>
    <w:rsid w:val="00AB6D80"/>
    <w:rsid w:val="00AB7955"/>
    <w:rsid w:val="00AC4820"/>
    <w:rsid w:val="00AC48DE"/>
    <w:rsid w:val="00AC630D"/>
    <w:rsid w:val="00AD17D4"/>
    <w:rsid w:val="00AD51B5"/>
    <w:rsid w:val="00AD6E94"/>
    <w:rsid w:val="00AE31C0"/>
    <w:rsid w:val="00AF0579"/>
    <w:rsid w:val="00AF1327"/>
    <w:rsid w:val="00AF13BE"/>
    <w:rsid w:val="00AF2428"/>
    <w:rsid w:val="00AF26DB"/>
    <w:rsid w:val="00AF3EFE"/>
    <w:rsid w:val="00B00072"/>
    <w:rsid w:val="00B005FD"/>
    <w:rsid w:val="00B010D2"/>
    <w:rsid w:val="00B03A7D"/>
    <w:rsid w:val="00B03BD7"/>
    <w:rsid w:val="00B053E1"/>
    <w:rsid w:val="00B059D1"/>
    <w:rsid w:val="00B0632B"/>
    <w:rsid w:val="00B2301C"/>
    <w:rsid w:val="00B2433C"/>
    <w:rsid w:val="00B31549"/>
    <w:rsid w:val="00B33D62"/>
    <w:rsid w:val="00B348DF"/>
    <w:rsid w:val="00B36045"/>
    <w:rsid w:val="00B3642E"/>
    <w:rsid w:val="00B36658"/>
    <w:rsid w:val="00B436D0"/>
    <w:rsid w:val="00B47C4E"/>
    <w:rsid w:val="00B52E42"/>
    <w:rsid w:val="00B53265"/>
    <w:rsid w:val="00B57148"/>
    <w:rsid w:val="00B654B3"/>
    <w:rsid w:val="00B656AC"/>
    <w:rsid w:val="00B66332"/>
    <w:rsid w:val="00B66C0E"/>
    <w:rsid w:val="00B71A9C"/>
    <w:rsid w:val="00B75F65"/>
    <w:rsid w:val="00B77844"/>
    <w:rsid w:val="00B84271"/>
    <w:rsid w:val="00B876AD"/>
    <w:rsid w:val="00B96A07"/>
    <w:rsid w:val="00B97A11"/>
    <w:rsid w:val="00BA150E"/>
    <w:rsid w:val="00BA21BE"/>
    <w:rsid w:val="00BA3AD7"/>
    <w:rsid w:val="00BA6477"/>
    <w:rsid w:val="00BB0CBC"/>
    <w:rsid w:val="00BB1B40"/>
    <w:rsid w:val="00BB4315"/>
    <w:rsid w:val="00BB4BF7"/>
    <w:rsid w:val="00BC0E15"/>
    <w:rsid w:val="00BC2AE1"/>
    <w:rsid w:val="00BC3856"/>
    <w:rsid w:val="00BC7729"/>
    <w:rsid w:val="00BD167C"/>
    <w:rsid w:val="00BD6F12"/>
    <w:rsid w:val="00BE531E"/>
    <w:rsid w:val="00BF060A"/>
    <w:rsid w:val="00BF3486"/>
    <w:rsid w:val="00BF488C"/>
    <w:rsid w:val="00BF51D1"/>
    <w:rsid w:val="00BF5B50"/>
    <w:rsid w:val="00C06147"/>
    <w:rsid w:val="00C075C8"/>
    <w:rsid w:val="00C13254"/>
    <w:rsid w:val="00C13804"/>
    <w:rsid w:val="00C1568C"/>
    <w:rsid w:val="00C234FB"/>
    <w:rsid w:val="00C259C3"/>
    <w:rsid w:val="00C27631"/>
    <w:rsid w:val="00C30360"/>
    <w:rsid w:val="00C30E65"/>
    <w:rsid w:val="00C41A13"/>
    <w:rsid w:val="00C41A1A"/>
    <w:rsid w:val="00C46CEA"/>
    <w:rsid w:val="00C537BC"/>
    <w:rsid w:val="00C55099"/>
    <w:rsid w:val="00C55B89"/>
    <w:rsid w:val="00C61CEA"/>
    <w:rsid w:val="00C6208B"/>
    <w:rsid w:val="00C62698"/>
    <w:rsid w:val="00C63A51"/>
    <w:rsid w:val="00C64951"/>
    <w:rsid w:val="00C66602"/>
    <w:rsid w:val="00C76E51"/>
    <w:rsid w:val="00C77BD2"/>
    <w:rsid w:val="00C8056E"/>
    <w:rsid w:val="00C84BD1"/>
    <w:rsid w:val="00C86EBD"/>
    <w:rsid w:val="00C94443"/>
    <w:rsid w:val="00C979DC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D5909"/>
    <w:rsid w:val="00CD780F"/>
    <w:rsid w:val="00CE0244"/>
    <w:rsid w:val="00CE0D31"/>
    <w:rsid w:val="00CE20EF"/>
    <w:rsid w:val="00CE4F77"/>
    <w:rsid w:val="00CE5D94"/>
    <w:rsid w:val="00CE7FB6"/>
    <w:rsid w:val="00CF2229"/>
    <w:rsid w:val="00CF2E50"/>
    <w:rsid w:val="00D0355F"/>
    <w:rsid w:val="00D1678F"/>
    <w:rsid w:val="00D23D1D"/>
    <w:rsid w:val="00D26277"/>
    <w:rsid w:val="00D32718"/>
    <w:rsid w:val="00D32E4E"/>
    <w:rsid w:val="00D34DDD"/>
    <w:rsid w:val="00D36391"/>
    <w:rsid w:val="00D437BE"/>
    <w:rsid w:val="00D43F17"/>
    <w:rsid w:val="00D45283"/>
    <w:rsid w:val="00D5521F"/>
    <w:rsid w:val="00D57535"/>
    <w:rsid w:val="00D60D57"/>
    <w:rsid w:val="00D636DC"/>
    <w:rsid w:val="00D63B79"/>
    <w:rsid w:val="00D6453D"/>
    <w:rsid w:val="00D703DF"/>
    <w:rsid w:val="00D71F1B"/>
    <w:rsid w:val="00D73F31"/>
    <w:rsid w:val="00D74B42"/>
    <w:rsid w:val="00D8222B"/>
    <w:rsid w:val="00D8240C"/>
    <w:rsid w:val="00D82F38"/>
    <w:rsid w:val="00D85815"/>
    <w:rsid w:val="00D86C2C"/>
    <w:rsid w:val="00D87078"/>
    <w:rsid w:val="00D87682"/>
    <w:rsid w:val="00D90551"/>
    <w:rsid w:val="00D96733"/>
    <w:rsid w:val="00D972EC"/>
    <w:rsid w:val="00D97F8C"/>
    <w:rsid w:val="00DA306E"/>
    <w:rsid w:val="00DB0DB0"/>
    <w:rsid w:val="00DB15CC"/>
    <w:rsid w:val="00DB77E5"/>
    <w:rsid w:val="00DB7A02"/>
    <w:rsid w:val="00DC7AB7"/>
    <w:rsid w:val="00DD19FC"/>
    <w:rsid w:val="00DD1C7F"/>
    <w:rsid w:val="00DD2C1E"/>
    <w:rsid w:val="00DD61F8"/>
    <w:rsid w:val="00DD65F7"/>
    <w:rsid w:val="00DD7D07"/>
    <w:rsid w:val="00DE1EFA"/>
    <w:rsid w:val="00DE4981"/>
    <w:rsid w:val="00DE7094"/>
    <w:rsid w:val="00DF2139"/>
    <w:rsid w:val="00DF2232"/>
    <w:rsid w:val="00DF4EB3"/>
    <w:rsid w:val="00DF589B"/>
    <w:rsid w:val="00DF6F59"/>
    <w:rsid w:val="00DF78F2"/>
    <w:rsid w:val="00E026E1"/>
    <w:rsid w:val="00E02BF8"/>
    <w:rsid w:val="00E03F34"/>
    <w:rsid w:val="00E05004"/>
    <w:rsid w:val="00E06BF5"/>
    <w:rsid w:val="00E06E52"/>
    <w:rsid w:val="00E07C3B"/>
    <w:rsid w:val="00E111E8"/>
    <w:rsid w:val="00E1378B"/>
    <w:rsid w:val="00E13897"/>
    <w:rsid w:val="00E13C44"/>
    <w:rsid w:val="00E159CE"/>
    <w:rsid w:val="00E15B60"/>
    <w:rsid w:val="00E20807"/>
    <w:rsid w:val="00E22D76"/>
    <w:rsid w:val="00E25878"/>
    <w:rsid w:val="00E26745"/>
    <w:rsid w:val="00E270D1"/>
    <w:rsid w:val="00E33DAA"/>
    <w:rsid w:val="00E34894"/>
    <w:rsid w:val="00E35865"/>
    <w:rsid w:val="00E36C27"/>
    <w:rsid w:val="00E41AE5"/>
    <w:rsid w:val="00E42EB9"/>
    <w:rsid w:val="00E4333A"/>
    <w:rsid w:val="00E435D2"/>
    <w:rsid w:val="00E43A1A"/>
    <w:rsid w:val="00E43D57"/>
    <w:rsid w:val="00E467AE"/>
    <w:rsid w:val="00E47D27"/>
    <w:rsid w:val="00E502CF"/>
    <w:rsid w:val="00E5090F"/>
    <w:rsid w:val="00E60DBD"/>
    <w:rsid w:val="00E61097"/>
    <w:rsid w:val="00E61E83"/>
    <w:rsid w:val="00E62282"/>
    <w:rsid w:val="00E67F1E"/>
    <w:rsid w:val="00E70006"/>
    <w:rsid w:val="00E70D7B"/>
    <w:rsid w:val="00E711E7"/>
    <w:rsid w:val="00E71785"/>
    <w:rsid w:val="00E72E8A"/>
    <w:rsid w:val="00E76D71"/>
    <w:rsid w:val="00E8043C"/>
    <w:rsid w:val="00E8157A"/>
    <w:rsid w:val="00E81681"/>
    <w:rsid w:val="00E87143"/>
    <w:rsid w:val="00E931B4"/>
    <w:rsid w:val="00E94EB9"/>
    <w:rsid w:val="00E953BE"/>
    <w:rsid w:val="00E97009"/>
    <w:rsid w:val="00EA2037"/>
    <w:rsid w:val="00EA3BA5"/>
    <w:rsid w:val="00EA5E0D"/>
    <w:rsid w:val="00EA6F37"/>
    <w:rsid w:val="00EA730B"/>
    <w:rsid w:val="00EA7383"/>
    <w:rsid w:val="00EB41B8"/>
    <w:rsid w:val="00EB5D22"/>
    <w:rsid w:val="00EB762B"/>
    <w:rsid w:val="00EC4B64"/>
    <w:rsid w:val="00ED17A5"/>
    <w:rsid w:val="00ED1BA2"/>
    <w:rsid w:val="00ED6784"/>
    <w:rsid w:val="00ED69EF"/>
    <w:rsid w:val="00EE071E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451C"/>
    <w:rsid w:val="00F17C7A"/>
    <w:rsid w:val="00F231F8"/>
    <w:rsid w:val="00F24418"/>
    <w:rsid w:val="00F24BD4"/>
    <w:rsid w:val="00F24FE4"/>
    <w:rsid w:val="00F2673D"/>
    <w:rsid w:val="00F315E0"/>
    <w:rsid w:val="00F34791"/>
    <w:rsid w:val="00F365F6"/>
    <w:rsid w:val="00F37BAE"/>
    <w:rsid w:val="00F37F07"/>
    <w:rsid w:val="00F47A48"/>
    <w:rsid w:val="00F558A1"/>
    <w:rsid w:val="00F56F3A"/>
    <w:rsid w:val="00F630DB"/>
    <w:rsid w:val="00F635B4"/>
    <w:rsid w:val="00F70B4F"/>
    <w:rsid w:val="00F72F27"/>
    <w:rsid w:val="00F73AD8"/>
    <w:rsid w:val="00F742FC"/>
    <w:rsid w:val="00F82591"/>
    <w:rsid w:val="00F843B3"/>
    <w:rsid w:val="00F84B7C"/>
    <w:rsid w:val="00F964B6"/>
    <w:rsid w:val="00F9694B"/>
    <w:rsid w:val="00FA33C3"/>
    <w:rsid w:val="00FA3DBE"/>
    <w:rsid w:val="00FA57B9"/>
    <w:rsid w:val="00FB4DCB"/>
    <w:rsid w:val="00FB6797"/>
    <w:rsid w:val="00FC0342"/>
    <w:rsid w:val="00FC0FA9"/>
    <w:rsid w:val="00FC3274"/>
    <w:rsid w:val="00FC5944"/>
    <w:rsid w:val="00FC7BC6"/>
    <w:rsid w:val="00FD0D4B"/>
    <w:rsid w:val="00FD29F8"/>
    <w:rsid w:val="00FD2B4D"/>
    <w:rsid w:val="00FE47EA"/>
    <w:rsid w:val="00FE6F1D"/>
    <w:rsid w:val="00FF2DE7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A586452"/>
  <w15:chartTrackingRefBased/>
  <w15:docId w15:val="{444FC580-8B8F-4E3A-9613-27BFC123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61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a.or.jp/tosh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438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緊　急　刊　行　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多賀　 定</cp:lastModifiedBy>
  <cp:revision>142</cp:revision>
  <cp:lastPrinted>2023-11-08T05:54:00Z</cp:lastPrinted>
  <dcterms:created xsi:type="dcterms:W3CDTF">2023-07-20T09:12:00Z</dcterms:created>
  <dcterms:modified xsi:type="dcterms:W3CDTF">2024-02-29T05:12:00Z</dcterms:modified>
</cp:coreProperties>
</file>