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012C" w14:textId="77777777" w:rsidR="00614AB9" w:rsidRPr="00FF167B" w:rsidRDefault="00AF3F28" w:rsidP="00FF167B">
      <w:pPr>
        <w:tabs>
          <w:tab w:val="left" w:pos="2940"/>
        </w:tabs>
        <w:jc w:val="center"/>
        <w:rPr>
          <w:rFonts w:asciiTheme="minorEastAsia" w:hAnsiTheme="minorEastAsia"/>
          <w:b/>
          <w:sz w:val="28"/>
          <w:szCs w:val="28"/>
        </w:rPr>
      </w:pPr>
      <w:r w:rsidRPr="00FF167B">
        <w:rPr>
          <w:rFonts w:asciiTheme="minorEastAsia" w:hAnsiTheme="minorEastAsia" w:hint="eastAsia"/>
          <w:b/>
          <w:sz w:val="28"/>
          <w:szCs w:val="28"/>
        </w:rPr>
        <w:t>全国農業図書がお勧めする</w:t>
      </w:r>
      <w:r w:rsidR="00396151" w:rsidRPr="00FF167B">
        <w:rPr>
          <w:rFonts w:asciiTheme="minorEastAsia" w:hAnsiTheme="minorEastAsia" w:hint="eastAsia"/>
          <w:b/>
          <w:sz w:val="28"/>
          <w:szCs w:val="28"/>
        </w:rPr>
        <w:t>「</w:t>
      </w:r>
      <w:r w:rsidRPr="00FF167B">
        <w:rPr>
          <w:rFonts w:asciiTheme="minorEastAsia" w:hAnsiTheme="minorEastAsia" w:hint="eastAsia"/>
          <w:b/>
          <w:sz w:val="28"/>
          <w:szCs w:val="28"/>
        </w:rPr>
        <w:t>農業者</w:t>
      </w:r>
      <w:r w:rsidR="00126ABE" w:rsidRPr="00FF167B">
        <w:rPr>
          <w:rFonts w:asciiTheme="minorEastAsia" w:hAnsiTheme="minorEastAsia" w:hint="eastAsia"/>
          <w:b/>
          <w:sz w:val="28"/>
          <w:szCs w:val="28"/>
        </w:rPr>
        <w:t>向け啓発資料（リーフレット等）</w:t>
      </w:r>
      <w:r w:rsidR="00396151" w:rsidRPr="00FF167B">
        <w:rPr>
          <w:rFonts w:asciiTheme="minorEastAsia" w:hAnsiTheme="minorEastAsia" w:hint="eastAsia"/>
          <w:b/>
          <w:sz w:val="28"/>
          <w:szCs w:val="28"/>
        </w:rPr>
        <w:t>」</w:t>
      </w:r>
    </w:p>
    <w:p w14:paraId="69ABF09D" w14:textId="1A495B56" w:rsidR="00126ABE" w:rsidRPr="00701AC1" w:rsidRDefault="007C362A" w:rsidP="00FF167B">
      <w:pPr>
        <w:jc w:val="right"/>
        <w:rPr>
          <w:rFonts w:asciiTheme="minorEastAsia" w:hAnsiTheme="minorEastAsia"/>
          <w:kern w:val="0"/>
          <w:sz w:val="24"/>
          <w:szCs w:val="24"/>
          <w:lang w:eastAsia="zh-CN"/>
        </w:rPr>
      </w:pPr>
      <w:r>
        <w:rPr>
          <w:rFonts w:asciiTheme="minorEastAsia" w:hAnsiTheme="minorEastAsia" w:hint="eastAsia"/>
          <w:kern w:val="0"/>
          <w:sz w:val="24"/>
          <w:szCs w:val="24"/>
          <w:lang w:eastAsia="zh-CN"/>
        </w:rPr>
        <w:t>令和</w:t>
      </w:r>
      <w:r w:rsidR="00D5443F">
        <w:rPr>
          <w:rFonts w:asciiTheme="minorEastAsia" w:hAnsiTheme="minorEastAsia" w:hint="eastAsia"/>
          <w:kern w:val="0"/>
          <w:sz w:val="24"/>
          <w:szCs w:val="24"/>
        </w:rPr>
        <w:t>３</w:t>
      </w:r>
      <w:r w:rsidR="000E6488">
        <w:rPr>
          <w:rFonts w:asciiTheme="minorEastAsia" w:hAnsiTheme="minorEastAsia" w:hint="eastAsia"/>
          <w:kern w:val="0"/>
          <w:sz w:val="24"/>
          <w:szCs w:val="24"/>
          <w:lang w:eastAsia="zh-CN"/>
        </w:rPr>
        <w:t>年</w:t>
      </w:r>
      <w:r w:rsidR="009A2F1C">
        <w:rPr>
          <w:rFonts w:asciiTheme="minorEastAsia" w:hAnsiTheme="minorEastAsia" w:hint="eastAsia"/>
          <w:kern w:val="0"/>
          <w:sz w:val="24"/>
          <w:szCs w:val="24"/>
        </w:rPr>
        <w:t>１０</w:t>
      </w:r>
      <w:r w:rsidR="00EE1366">
        <w:rPr>
          <w:rFonts w:asciiTheme="minorEastAsia" w:hAnsiTheme="minorEastAsia" w:hint="eastAsia"/>
          <w:kern w:val="0"/>
          <w:sz w:val="24"/>
          <w:szCs w:val="24"/>
          <w:lang w:eastAsia="zh-CN"/>
        </w:rPr>
        <w:t>月</w:t>
      </w:r>
    </w:p>
    <w:p w14:paraId="043AAC27" w14:textId="77777777" w:rsidR="00396151" w:rsidRPr="00FF167B" w:rsidRDefault="00020366" w:rsidP="00FF167B">
      <w:pPr>
        <w:jc w:val="right"/>
        <w:rPr>
          <w:rFonts w:asciiTheme="minorEastAsia" w:hAnsiTheme="minorEastAsia"/>
          <w:sz w:val="24"/>
          <w:szCs w:val="24"/>
          <w:lang w:eastAsia="zh-CN"/>
        </w:rPr>
      </w:pPr>
      <w:r w:rsidRPr="00FF167B">
        <w:rPr>
          <w:rFonts w:asciiTheme="minorEastAsia" w:hAnsiTheme="minorEastAsia" w:hint="eastAsia"/>
          <w:kern w:val="0"/>
          <w:sz w:val="24"/>
          <w:szCs w:val="24"/>
          <w:lang w:eastAsia="zh-CN"/>
        </w:rPr>
        <w:t>(一社)</w:t>
      </w:r>
      <w:r w:rsidR="00396151" w:rsidRPr="00191ABA">
        <w:rPr>
          <w:rFonts w:asciiTheme="minorEastAsia" w:hAnsiTheme="minorEastAsia" w:hint="eastAsia"/>
          <w:kern w:val="0"/>
          <w:sz w:val="24"/>
          <w:szCs w:val="24"/>
          <w:fitText w:val="2400" w:id="1218200832"/>
          <w:lang w:eastAsia="zh-CN"/>
        </w:rPr>
        <w:t>全国農業会議所出版部</w:t>
      </w:r>
    </w:p>
    <w:p w14:paraId="59EB03F9" w14:textId="77777777" w:rsidR="00191ABA" w:rsidRDefault="00191ABA" w:rsidP="00FF167B">
      <w:pPr>
        <w:rPr>
          <w:rFonts w:asciiTheme="minorEastAsia" w:hAnsiTheme="minorEastAsia"/>
          <w:sz w:val="22"/>
          <w:szCs w:val="24"/>
        </w:rPr>
      </w:pPr>
    </w:p>
    <w:p w14:paraId="28043CF4" w14:textId="77777777" w:rsidR="00191ABA" w:rsidRPr="00191ABA" w:rsidRDefault="002943C2" w:rsidP="000E6488">
      <w:pPr>
        <w:rPr>
          <w:rFonts w:asciiTheme="minorEastAsia" w:hAnsiTheme="minorEastAsia"/>
          <w:sz w:val="22"/>
          <w:szCs w:val="24"/>
        </w:rPr>
      </w:pPr>
      <w:r>
        <w:rPr>
          <w:rFonts w:ascii="ＭＳ 明朝" w:hAnsi="ＭＳ 明朝"/>
          <w:noProof/>
          <w:sz w:val="24"/>
          <w:szCs w:val="24"/>
        </w:rPr>
        <w:drawing>
          <wp:anchor distT="0" distB="0" distL="114300" distR="114300" simplePos="0" relativeHeight="251742208" behindDoc="0" locked="0" layoutInCell="1" allowOverlap="1" wp14:anchorId="165326CF" wp14:editId="0F047E5C">
            <wp:simplePos x="0" y="0"/>
            <wp:positionH relativeFrom="column">
              <wp:posOffset>5876925</wp:posOffset>
            </wp:positionH>
            <wp:positionV relativeFrom="paragraph">
              <wp:posOffset>222250</wp:posOffset>
            </wp:positionV>
            <wp:extent cx="1009650" cy="1420495"/>
            <wp:effectExtent l="19050" t="19050" r="19050" b="27305"/>
            <wp:wrapSquare wrapText="bothSides"/>
            <wp:docPr id="19" name="図 19" descr="C:\Users\全国\Desktop\文書名 _R02-22_農地中間管理事業_08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全国\Desktop\文書名 _R02-22_農地中間管理事業_0819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42049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6A2D4C">
        <w:rPr>
          <w:rFonts w:asciiTheme="minorEastAsia" w:hAnsiTheme="minorEastAsia" w:hint="eastAsia"/>
          <w:sz w:val="22"/>
          <w:szCs w:val="24"/>
        </w:rPr>
        <w:t>（価格はすべて１０</w:t>
      </w:r>
      <w:r w:rsidR="00CD55FF" w:rsidRPr="008D0366">
        <w:rPr>
          <w:rFonts w:asciiTheme="minorEastAsia" w:hAnsiTheme="minorEastAsia" w:hint="eastAsia"/>
          <w:sz w:val="22"/>
          <w:szCs w:val="24"/>
        </w:rPr>
        <w:t>％税込・送料別）</w:t>
      </w:r>
    </w:p>
    <w:p w14:paraId="45A319C8" w14:textId="77777777" w:rsidR="000E6488" w:rsidRPr="000E6488" w:rsidRDefault="00191ABA" w:rsidP="000E6488">
      <w:pPr>
        <w:rPr>
          <w:rFonts w:asciiTheme="minorEastAsia" w:hAnsiTheme="minorEastAsia"/>
          <w:b/>
          <w:sz w:val="24"/>
          <w:szCs w:val="24"/>
        </w:rPr>
      </w:pPr>
      <w:r>
        <w:rPr>
          <w:rFonts w:asciiTheme="minorEastAsia" w:hAnsiTheme="minorEastAsia" w:hint="eastAsia"/>
          <w:b/>
          <w:sz w:val="24"/>
          <w:szCs w:val="24"/>
        </w:rPr>
        <w:t xml:space="preserve">　【</w:t>
      </w:r>
      <w:r w:rsidR="0026422B">
        <w:rPr>
          <w:rFonts w:asciiTheme="minorEastAsia" w:hAnsiTheme="minorEastAsia" w:hint="eastAsia"/>
          <w:b/>
          <w:sz w:val="24"/>
          <w:szCs w:val="24"/>
        </w:rPr>
        <w:t>パンフ】</w:t>
      </w:r>
      <w:r w:rsidR="00513A75">
        <w:rPr>
          <w:rFonts w:asciiTheme="minorEastAsia" w:hAnsiTheme="minorEastAsia" w:hint="eastAsia"/>
          <w:b/>
          <w:sz w:val="24"/>
          <w:szCs w:val="24"/>
        </w:rPr>
        <w:t xml:space="preserve">改訂版　</w:t>
      </w:r>
      <w:r w:rsidR="000E6488" w:rsidRPr="000E6488">
        <w:rPr>
          <w:rFonts w:asciiTheme="minorEastAsia" w:hAnsiTheme="minorEastAsia" w:hint="eastAsia"/>
          <w:b/>
          <w:sz w:val="24"/>
          <w:szCs w:val="24"/>
        </w:rPr>
        <w:t>農地中間管理事業が新しくなりました</w:t>
      </w:r>
    </w:p>
    <w:p w14:paraId="1D20EFE4" w14:textId="77777777" w:rsidR="000E6488" w:rsidRDefault="00CD55FF" w:rsidP="000E6488">
      <w:pPr>
        <w:rPr>
          <w:rFonts w:asciiTheme="minorEastAsia" w:hAnsiTheme="minorEastAsia"/>
          <w:b/>
          <w:sz w:val="24"/>
          <w:szCs w:val="24"/>
        </w:rPr>
      </w:pPr>
      <w:r>
        <w:rPr>
          <w:rFonts w:asciiTheme="minorEastAsia" w:hAnsiTheme="minorEastAsia" w:hint="eastAsia"/>
          <w:b/>
          <w:sz w:val="24"/>
          <w:szCs w:val="24"/>
        </w:rPr>
        <w:t xml:space="preserve">　</w:t>
      </w:r>
      <w:r w:rsidR="00191ABA">
        <w:rPr>
          <w:rFonts w:asciiTheme="minorEastAsia" w:hAnsiTheme="minorEastAsia" w:hint="eastAsia"/>
          <w:b/>
          <w:sz w:val="24"/>
          <w:szCs w:val="24"/>
        </w:rPr>
        <w:t xml:space="preserve">　</w:t>
      </w:r>
      <w:r w:rsidR="000E6488" w:rsidRPr="000E6488">
        <w:rPr>
          <w:rFonts w:asciiTheme="minorEastAsia" w:hAnsiTheme="minorEastAsia" w:hint="eastAsia"/>
          <w:b/>
          <w:sz w:val="24"/>
          <w:szCs w:val="24"/>
        </w:rPr>
        <w:t>～人・農地プランの実質化や支援施策の解説～（</w:t>
      </w:r>
      <w:r w:rsidR="00513A75">
        <w:rPr>
          <w:rFonts w:asciiTheme="minorEastAsia" w:hAnsiTheme="minorEastAsia" w:hint="eastAsia"/>
          <w:b/>
          <w:sz w:val="24"/>
          <w:szCs w:val="24"/>
        </w:rPr>
        <w:t>R02</w:t>
      </w:r>
      <w:r w:rsidR="00E67E50">
        <w:rPr>
          <w:rFonts w:asciiTheme="minorEastAsia" w:hAnsiTheme="minorEastAsia" w:hint="eastAsia"/>
          <w:b/>
          <w:sz w:val="24"/>
          <w:szCs w:val="24"/>
        </w:rPr>
        <w:t>-22</w:t>
      </w:r>
      <w:r w:rsidR="00935173">
        <w:rPr>
          <w:rFonts w:asciiTheme="minorEastAsia" w:hAnsiTheme="minorEastAsia" w:hint="eastAsia"/>
          <w:b/>
          <w:sz w:val="24"/>
          <w:szCs w:val="24"/>
        </w:rPr>
        <w:t xml:space="preserve"> A4判16頁 </w:t>
      </w:r>
      <w:r w:rsidR="000E6488" w:rsidRPr="000E6488">
        <w:rPr>
          <w:rFonts w:asciiTheme="minorEastAsia" w:hAnsiTheme="minorEastAsia" w:hint="eastAsia"/>
          <w:b/>
          <w:sz w:val="24"/>
          <w:szCs w:val="24"/>
        </w:rPr>
        <w:t>120円）</w:t>
      </w:r>
    </w:p>
    <w:p w14:paraId="139FB654" w14:textId="77777777" w:rsidR="007C15AC" w:rsidRPr="000E6488" w:rsidRDefault="002560E7" w:rsidP="000E6488">
      <w:pPr>
        <w:ind w:leftChars="200" w:left="420" w:rightChars="833" w:right="1749"/>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596288" behindDoc="0" locked="0" layoutInCell="1" allowOverlap="1" wp14:anchorId="3A705AE0" wp14:editId="035B19D9">
            <wp:simplePos x="0" y="0"/>
            <wp:positionH relativeFrom="column">
              <wp:posOffset>5886450</wp:posOffset>
            </wp:positionH>
            <wp:positionV relativeFrom="paragraph">
              <wp:posOffset>1076325</wp:posOffset>
            </wp:positionV>
            <wp:extent cx="990600" cy="1401445"/>
            <wp:effectExtent l="19050" t="19050" r="19050" b="27305"/>
            <wp:wrapNone/>
            <wp:docPr id="18" name="図 18" descr="\\192.168.1.243\maindata\2017-h29\29出版部\05-3 データ画像\29-29 農地中間管理事業を活用しましょう（2p)リー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7-h29\29出版部\05-3 データ画像\29-29 農地中間管理事業を活用しましょう（2p)リーフ.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990600" cy="140144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1D770A">
        <w:rPr>
          <w:rFonts w:asciiTheme="minorEastAsia" w:hAnsiTheme="minorEastAsia" w:hint="eastAsia"/>
          <w:sz w:val="24"/>
          <w:szCs w:val="24"/>
        </w:rPr>
        <w:t xml:space="preserve">　</w:t>
      </w:r>
      <w:r w:rsidR="000E6488" w:rsidRPr="000E6488">
        <w:rPr>
          <w:rFonts w:asciiTheme="minorEastAsia" w:hAnsiTheme="minorEastAsia" w:hint="eastAsia"/>
          <w:sz w:val="24"/>
          <w:szCs w:val="24"/>
        </w:rPr>
        <w:t>新しくなった農地中間管理事業を分かりやすく説明したパンフレットです。農地の集積・集約化を今まで以上に進めるため、さまざまな点が見直されています。研修会や説明会の場はもとより、地域の皆さん、そして人・農地プランの話し合いや農地中間管理事業の推進に取り組む関係者の皆さんに広くお読みいただきたいパンフレット。</w:t>
      </w:r>
    </w:p>
    <w:p w14:paraId="71226657" w14:textId="77777777" w:rsidR="006135A2" w:rsidRDefault="006135A2" w:rsidP="00FF167B">
      <w:pPr>
        <w:rPr>
          <w:rFonts w:asciiTheme="minorEastAsia" w:hAnsiTheme="minorEastAsia"/>
          <w:sz w:val="24"/>
          <w:szCs w:val="24"/>
        </w:rPr>
      </w:pPr>
    </w:p>
    <w:p w14:paraId="4FBD0FCA" w14:textId="77777777" w:rsidR="00CD1521" w:rsidRPr="00FF167B" w:rsidRDefault="00CD55FF" w:rsidP="00CD1521">
      <w:pPr>
        <w:rPr>
          <w:rFonts w:asciiTheme="minorEastAsia" w:hAnsiTheme="minorEastAsia"/>
          <w:b/>
          <w:sz w:val="24"/>
          <w:szCs w:val="24"/>
        </w:rPr>
      </w:pPr>
      <w:r>
        <w:rPr>
          <w:rFonts w:asciiTheme="minorEastAsia" w:hAnsiTheme="minorEastAsia" w:hint="eastAsia"/>
          <w:b/>
          <w:sz w:val="24"/>
          <w:szCs w:val="24"/>
        </w:rPr>
        <w:t xml:space="preserve">　</w:t>
      </w:r>
      <w:r w:rsidR="008B5B71">
        <w:rPr>
          <w:rFonts w:asciiTheme="minorEastAsia" w:hAnsiTheme="minorEastAsia" w:hint="eastAsia"/>
          <w:b/>
          <w:sz w:val="24"/>
          <w:szCs w:val="24"/>
        </w:rPr>
        <w:t>【リーフ】</w:t>
      </w:r>
      <w:r w:rsidR="00CD1521">
        <w:rPr>
          <w:rFonts w:asciiTheme="minorEastAsia" w:hAnsiTheme="minorEastAsia" w:hint="eastAsia"/>
          <w:b/>
          <w:sz w:val="24"/>
          <w:szCs w:val="24"/>
        </w:rPr>
        <w:t>農地中間管理事業を活用しましょう</w:t>
      </w:r>
      <w:r w:rsidR="00CD1521" w:rsidRPr="00186895">
        <w:rPr>
          <w:rFonts w:asciiTheme="minorEastAsia" w:hAnsiTheme="minorEastAsia" w:hint="eastAsia"/>
          <w:b/>
          <w:sz w:val="24"/>
          <w:szCs w:val="24"/>
        </w:rPr>
        <w:t>（</w:t>
      </w:r>
      <w:r w:rsidR="00CD1521">
        <w:rPr>
          <w:rFonts w:asciiTheme="minorEastAsia" w:hAnsiTheme="minorEastAsia" w:hint="eastAsia"/>
          <w:b/>
          <w:sz w:val="24"/>
          <w:szCs w:val="24"/>
        </w:rPr>
        <w:t>29-29</w:t>
      </w:r>
      <w:r w:rsidR="00435FB5">
        <w:rPr>
          <w:rFonts w:asciiTheme="minorEastAsia" w:hAnsiTheme="minorEastAsia" w:hint="eastAsia"/>
          <w:b/>
          <w:sz w:val="24"/>
          <w:szCs w:val="24"/>
        </w:rPr>
        <w:t xml:space="preserve"> </w:t>
      </w:r>
      <w:r w:rsidR="00435FB5" w:rsidRPr="00435FB5">
        <w:rPr>
          <w:rFonts w:asciiTheme="minorEastAsia" w:hAnsiTheme="minorEastAsia" w:hint="eastAsia"/>
          <w:b/>
          <w:sz w:val="24"/>
          <w:szCs w:val="24"/>
        </w:rPr>
        <w:t>A4判</w:t>
      </w:r>
      <w:r w:rsidR="00435FB5">
        <w:rPr>
          <w:rFonts w:asciiTheme="minorEastAsia" w:hAnsiTheme="minorEastAsia" w:hint="eastAsia"/>
          <w:b/>
          <w:sz w:val="24"/>
          <w:szCs w:val="24"/>
        </w:rPr>
        <w:t>2</w:t>
      </w:r>
      <w:r w:rsidR="00435FB5" w:rsidRPr="00435FB5">
        <w:rPr>
          <w:rFonts w:asciiTheme="minorEastAsia" w:hAnsiTheme="minorEastAsia" w:hint="eastAsia"/>
          <w:b/>
          <w:sz w:val="24"/>
          <w:szCs w:val="24"/>
        </w:rPr>
        <w:t>頁</w:t>
      </w:r>
      <w:r w:rsidR="00CD1521">
        <w:rPr>
          <w:rFonts w:asciiTheme="minorEastAsia" w:hAnsiTheme="minorEastAsia" w:hint="eastAsia"/>
          <w:b/>
          <w:sz w:val="24"/>
          <w:szCs w:val="24"/>
        </w:rPr>
        <w:t>2</w:t>
      </w:r>
      <w:r w:rsidR="00CD1521" w:rsidRPr="00186895">
        <w:rPr>
          <w:rFonts w:asciiTheme="minorEastAsia" w:hAnsiTheme="minorEastAsia" w:hint="eastAsia"/>
          <w:b/>
          <w:sz w:val="24"/>
          <w:szCs w:val="24"/>
        </w:rPr>
        <w:t>0円）</w:t>
      </w:r>
    </w:p>
    <w:p w14:paraId="23139FB6" w14:textId="77777777" w:rsidR="00CD1521" w:rsidRDefault="00CD1521" w:rsidP="00CD1521">
      <w:pPr>
        <w:ind w:leftChars="200" w:left="420" w:rightChars="833" w:right="1749"/>
        <w:rPr>
          <w:rFonts w:asciiTheme="minorEastAsia" w:hAnsiTheme="minorEastAsia"/>
          <w:sz w:val="24"/>
          <w:szCs w:val="24"/>
        </w:rPr>
      </w:pPr>
      <w:r w:rsidRPr="00FF167B">
        <w:rPr>
          <w:rFonts w:asciiTheme="minorEastAsia" w:hAnsiTheme="minorEastAsia" w:hint="eastAsia"/>
          <w:sz w:val="24"/>
          <w:szCs w:val="24"/>
        </w:rPr>
        <w:t xml:space="preserve">　</w:t>
      </w:r>
      <w:r w:rsidRPr="00E97FDF">
        <w:rPr>
          <w:rFonts w:asciiTheme="minorEastAsia" w:hAnsiTheme="minorEastAsia" w:hint="eastAsia"/>
          <w:sz w:val="24"/>
          <w:szCs w:val="24"/>
        </w:rPr>
        <w:t>農地中間管理事業の活用と人・農地プランの話し合いを呼びかける簡潔なリーフレット</w:t>
      </w:r>
      <w:r>
        <w:rPr>
          <w:rFonts w:asciiTheme="minorEastAsia" w:hAnsiTheme="minorEastAsia" w:hint="eastAsia"/>
          <w:sz w:val="24"/>
          <w:szCs w:val="24"/>
        </w:rPr>
        <w:t>です</w:t>
      </w:r>
      <w:r w:rsidRPr="00E97FDF">
        <w:rPr>
          <w:rFonts w:asciiTheme="minorEastAsia" w:hAnsiTheme="minorEastAsia" w:hint="eastAsia"/>
          <w:sz w:val="24"/>
          <w:szCs w:val="24"/>
        </w:rPr>
        <w:t>。ＤＶＤ（コード29-33）の「パート３」は</w:t>
      </w:r>
      <w:r>
        <w:rPr>
          <w:rFonts w:asciiTheme="minorEastAsia" w:hAnsiTheme="minorEastAsia" w:hint="eastAsia"/>
          <w:sz w:val="24"/>
          <w:szCs w:val="24"/>
        </w:rPr>
        <w:t>本リーフレットを用いた説明動画となっており、</w:t>
      </w:r>
      <w:r w:rsidR="00721AC3">
        <w:rPr>
          <w:rFonts w:asciiTheme="minorEastAsia" w:hAnsiTheme="minorEastAsia" w:hint="eastAsia"/>
          <w:sz w:val="24"/>
          <w:szCs w:val="24"/>
        </w:rPr>
        <w:t>あわ</w:t>
      </w:r>
      <w:r>
        <w:rPr>
          <w:rFonts w:asciiTheme="minorEastAsia" w:hAnsiTheme="minorEastAsia" w:hint="eastAsia"/>
          <w:sz w:val="24"/>
          <w:szCs w:val="24"/>
        </w:rPr>
        <w:t>せてご活用</w:t>
      </w:r>
      <w:r w:rsidR="00721AC3">
        <w:rPr>
          <w:rFonts w:asciiTheme="minorEastAsia" w:hAnsiTheme="minorEastAsia" w:hint="eastAsia"/>
          <w:sz w:val="24"/>
          <w:szCs w:val="24"/>
        </w:rPr>
        <w:t>いただ</w:t>
      </w:r>
      <w:r>
        <w:rPr>
          <w:rFonts w:asciiTheme="minorEastAsia" w:hAnsiTheme="minorEastAsia" w:hint="eastAsia"/>
          <w:sz w:val="24"/>
          <w:szCs w:val="24"/>
        </w:rPr>
        <w:t>けます</w:t>
      </w:r>
      <w:r w:rsidRPr="00E97FDF">
        <w:rPr>
          <w:rFonts w:asciiTheme="minorEastAsia" w:hAnsiTheme="minorEastAsia" w:hint="eastAsia"/>
          <w:sz w:val="24"/>
          <w:szCs w:val="24"/>
        </w:rPr>
        <w:t>。</w:t>
      </w:r>
    </w:p>
    <w:p w14:paraId="42E2CF1A" w14:textId="77777777" w:rsidR="00CD1521" w:rsidRDefault="00CD1521" w:rsidP="00FF167B">
      <w:pPr>
        <w:rPr>
          <w:rFonts w:asciiTheme="minorEastAsia" w:hAnsiTheme="minorEastAsia"/>
          <w:sz w:val="24"/>
          <w:szCs w:val="24"/>
        </w:rPr>
      </w:pPr>
    </w:p>
    <w:p w14:paraId="122FE4F3" w14:textId="0375B516" w:rsidR="00CD55FF" w:rsidRDefault="00076B85" w:rsidP="00CD55FF">
      <w:pPr>
        <w:rPr>
          <w:rFonts w:asciiTheme="minorEastAsia" w:hAnsiTheme="minorEastAsia"/>
          <w:b/>
          <w:sz w:val="24"/>
          <w:szCs w:val="24"/>
        </w:rPr>
      </w:pPr>
      <w:r w:rsidRPr="00681854">
        <w:rPr>
          <w:rFonts w:ascii="ＭＳ Ｐゴシック" w:eastAsia="ＭＳ Ｐゴシック" w:hAnsi="ＭＳ Ｐゴシック" w:cs="ＭＳ Ｐゴシック"/>
          <w:noProof/>
          <w:kern w:val="0"/>
          <w:sz w:val="24"/>
          <w:szCs w:val="24"/>
        </w:rPr>
        <w:drawing>
          <wp:anchor distT="0" distB="0" distL="114300" distR="114300" simplePos="0" relativeHeight="251647488" behindDoc="0" locked="0" layoutInCell="1" allowOverlap="1" wp14:anchorId="6AF3B2C5" wp14:editId="23702AB4">
            <wp:simplePos x="0" y="0"/>
            <wp:positionH relativeFrom="column">
              <wp:posOffset>5904230</wp:posOffset>
            </wp:positionH>
            <wp:positionV relativeFrom="paragraph">
              <wp:posOffset>193040</wp:posOffset>
            </wp:positionV>
            <wp:extent cx="986155" cy="1390650"/>
            <wp:effectExtent l="19050" t="19050" r="23495" b="1905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155" cy="13906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009D6FBF">
        <w:rPr>
          <w:rFonts w:asciiTheme="minorEastAsia" w:hAnsiTheme="minorEastAsia" w:hint="eastAsia"/>
          <w:b/>
          <w:sz w:val="24"/>
          <w:szCs w:val="24"/>
        </w:rPr>
        <w:t>【リーフ】</w:t>
      </w:r>
      <w:r w:rsidR="005F00E5">
        <w:rPr>
          <w:rFonts w:asciiTheme="minorEastAsia" w:hAnsiTheme="minorEastAsia" w:hint="eastAsia"/>
          <w:b/>
          <w:sz w:val="24"/>
          <w:szCs w:val="24"/>
        </w:rPr>
        <w:t>令和３年度</w:t>
      </w:r>
      <w:r w:rsidR="00BE2DA8">
        <w:rPr>
          <w:rFonts w:asciiTheme="minorEastAsia" w:hAnsiTheme="minorEastAsia" w:hint="eastAsia"/>
          <w:b/>
          <w:sz w:val="24"/>
          <w:szCs w:val="24"/>
        </w:rPr>
        <w:t xml:space="preserve">版　</w:t>
      </w:r>
      <w:r w:rsidR="00CD55FF" w:rsidRPr="00AF4447">
        <w:rPr>
          <w:rFonts w:asciiTheme="minorEastAsia" w:hAnsiTheme="minorEastAsia" w:hint="eastAsia"/>
          <w:b/>
          <w:sz w:val="24"/>
          <w:szCs w:val="24"/>
        </w:rPr>
        <w:t>地域農業の将来を考えてみませんか！</w:t>
      </w:r>
    </w:p>
    <w:p w14:paraId="526F0336" w14:textId="07AFEF23" w:rsidR="00CD55FF" w:rsidRDefault="00CD55FF" w:rsidP="00BE2DA8">
      <w:pPr>
        <w:ind w:firstLineChars="200" w:firstLine="482"/>
        <w:rPr>
          <w:rFonts w:asciiTheme="minorEastAsia" w:hAnsiTheme="minorEastAsia"/>
          <w:b/>
          <w:sz w:val="24"/>
          <w:szCs w:val="24"/>
        </w:rPr>
      </w:pPr>
      <w:r w:rsidRPr="00AF4447">
        <w:rPr>
          <w:rFonts w:asciiTheme="minorEastAsia" w:hAnsiTheme="minorEastAsia" w:hint="eastAsia"/>
          <w:b/>
          <w:sz w:val="24"/>
          <w:szCs w:val="24"/>
        </w:rPr>
        <w:t>～進めよう！人・農地プランの実質化～</w:t>
      </w:r>
      <w:r w:rsidRPr="00F42DFE">
        <w:rPr>
          <w:rFonts w:ascii="ＭＳ 明朝" w:eastAsia="ＭＳ 明朝" w:hAnsi="ＭＳ 明朝" w:hint="eastAsia"/>
          <w:b/>
          <w:sz w:val="24"/>
          <w:szCs w:val="24"/>
        </w:rPr>
        <w:t xml:space="preserve"> </w:t>
      </w:r>
      <w:r w:rsidRPr="00186895">
        <w:rPr>
          <w:rFonts w:asciiTheme="minorEastAsia" w:hAnsiTheme="minorEastAsia" w:hint="eastAsia"/>
          <w:b/>
          <w:sz w:val="24"/>
          <w:szCs w:val="24"/>
        </w:rPr>
        <w:t>（</w:t>
      </w:r>
      <w:r w:rsidR="00BE2DA8">
        <w:rPr>
          <w:rFonts w:asciiTheme="minorEastAsia" w:hAnsiTheme="minorEastAsia" w:hint="eastAsia"/>
          <w:b/>
          <w:sz w:val="24"/>
          <w:szCs w:val="24"/>
        </w:rPr>
        <w:t>R0</w:t>
      </w:r>
      <w:r w:rsidR="00AE75A7">
        <w:rPr>
          <w:rFonts w:asciiTheme="minorEastAsia" w:hAnsiTheme="minorEastAsia"/>
          <w:b/>
          <w:sz w:val="24"/>
          <w:szCs w:val="24"/>
        </w:rPr>
        <w:t>3</w:t>
      </w:r>
      <w:r w:rsidR="00BE2DA8">
        <w:rPr>
          <w:rFonts w:asciiTheme="minorEastAsia" w:hAnsiTheme="minorEastAsia" w:hint="eastAsia"/>
          <w:b/>
          <w:sz w:val="24"/>
          <w:szCs w:val="24"/>
        </w:rPr>
        <w:t>-1</w:t>
      </w:r>
      <w:r w:rsidR="00AE75A7">
        <w:rPr>
          <w:rFonts w:asciiTheme="minorEastAsia" w:hAnsiTheme="minorEastAsia"/>
          <w:b/>
          <w:sz w:val="24"/>
          <w:szCs w:val="24"/>
        </w:rPr>
        <w:t>1</w:t>
      </w:r>
      <w:r w:rsidR="004D4968" w:rsidRPr="004D4968">
        <w:rPr>
          <w:rFonts w:asciiTheme="minorEastAsia" w:hAnsiTheme="minorEastAsia" w:hint="eastAsia"/>
          <w:b/>
          <w:sz w:val="24"/>
          <w:szCs w:val="24"/>
        </w:rPr>
        <w:t xml:space="preserve"> A4判</w:t>
      </w:r>
      <w:r w:rsidR="004D4968">
        <w:rPr>
          <w:rFonts w:asciiTheme="minorEastAsia" w:hAnsiTheme="minorEastAsia" w:hint="eastAsia"/>
          <w:b/>
          <w:sz w:val="24"/>
          <w:szCs w:val="24"/>
        </w:rPr>
        <w:t>8</w:t>
      </w:r>
      <w:r w:rsidR="004D4968" w:rsidRPr="004D4968">
        <w:rPr>
          <w:rFonts w:asciiTheme="minorEastAsia" w:hAnsiTheme="minorEastAsia" w:hint="eastAsia"/>
          <w:b/>
          <w:sz w:val="24"/>
          <w:szCs w:val="24"/>
        </w:rPr>
        <w:t>頁</w:t>
      </w:r>
      <w:r w:rsidRPr="00186895">
        <w:rPr>
          <w:rFonts w:asciiTheme="minorEastAsia" w:hAnsiTheme="minorEastAsia" w:hint="eastAsia"/>
          <w:b/>
          <w:sz w:val="24"/>
          <w:szCs w:val="24"/>
        </w:rPr>
        <w:t>1</w:t>
      </w:r>
      <w:r>
        <w:rPr>
          <w:rFonts w:asciiTheme="minorEastAsia" w:hAnsiTheme="minorEastAsia" w:hint="eastAsia"/>
          <w:b/>
          <w:sz w:val="24"/>
          <w:szCs w:val="24"/>
        </w:rPr>
        <w:t>0</w:t>
      </w:r>
      <w:r w:rsidRPr="00186895">
        <w:rPr>
          <w:rFonts w:asciiTheme="minorEastAsia" w:hAnsiTheme="minorEastAsia" w:hint="eastAsia"/>
          <w:b/>
          <w:sz w:val="24"/>
          <w:szCs w:val="24"/>
        </w:rPr>
        <w:t>0円）</w:t>
      </w:r>
    </w:p>
    <w:p w14:paraId="13B9A50D" w14:textId="5A4B521B" w:rsidR="00AE75A7" w:rsidRDefault="00CD55FF" w:rsidP="00CD55FF">
      <w:pPr>
        <w:ind w:leftChars="200" w:left="420" w:rightChars="833" w:right="1749" w:firstLineChars="100" w:firstLine="240"/>
        <w:jc w:val="left"/>
        <w:rPr>
          <w:rFonts w:asciiTheme="minorEastAsia" w:hAnsiTheme="minorEastAsia"/>
          <w:sz w:val="24"/>
        </w:rPr>
      </w:pPr>
      <w:r w:rsidRPr="009C662F">
        <w:rPr>
          <w:rFonts w:asciiTheme="minorEastAsia" w:hAnsiTheme="minorEastAsia" w:hint="eastAsia"/>
          <w:sz w:val="24"/>
        </w:rPr>
        <w:t>「人・農地プランとは何か」から、地域の関係機関が一体となって取り組むべき「意向把握」や「話合い活動」などの『人・農地プラン実質化』のための流れを５つのステップに分けてわかりやすく説明しています。</w:t>
      </w:r>
    </w:p>
    <w:p w14:paraId="07DB0CA8" w14:textId="12BA64CC" w:rsidR="00CD55FF" w:rsidRPr="009C662F" w:rsidRDefault="00AE75A7" w:rsidP="00AE75A7">
      <w:pPr>
        <w:ind w:leftChars="200" w:left="420" w:rightChars="833" w:right="1749" w:firstLineChars="100" w:firstLine="240"/>
        <w:jc w:val="left"/>
        <w:rPr>
          <w:rFonts w:asciiTheme="minorEastAsia" w:hAnsiTheme="minorEastAsia"/>
          <w:sz w:val="24"/>
        </w:rPr>
      </w:pPr>
      <w:r w:rsidRPr="00AE75A7">
        <w:rPr>
          <w:rFonts w:asciiTheme="minorEastAsia" w:hAnsiTheme="minorEastAsia" w:hint="eastAsia"/>
          <w:sz w:val="24"/>
        </w:rPr>
        <w:t>今回の改訂では、コロナ禍における注意点や農地のマッチングのポイントを追加しました。</w:t>
      </w:r>
    </w:p>
    <w:p w14:paraId="79813AEE" w14:textId="77777777" w:rsidR="009764B4" w:rsidRDefault="009764B4" w:rsidP="00FF167B">
      <w:pPr>
        <w:rPr>
          <w:rFonts w:asciiTheme="minorEastAsia" w:hAnsiTheme="minorEastAsia"/>
          <w:sz w:val="24"/>
          <w:szCs w:val="24"/>
        </w:rPr>
      </w:pPr>
    </w:p>
    <w:p w14:paraId="6DBEBB9D" w14:textId="77777777" w:rsidR="00B40492" w:rsidRDefault="00E723A1" w:rsidP="00B40492">
      <w:pPr>
        <w:ind w:rightChars="789" w:right="1657" w:firstLineChars="100" w:firstLine="241"/>
        <w:rPr>
          <w:rFonts w:asciiTheme="minorEastAsia" w:hAnsiTheme="minorEastAsia"/>
          <w:b/>
          <w:noProof/>
          <w:sz w:val="24"/>
          <w:szCs w:val="24"/>
        </w:rPr>
      </w:pPr>
      <w:r>
        <w:rPr>
          <w:rFonts w:asciiTheme="minorEastAsia" w:hAnsiTheme="minorEastAsia" w:hint="eastAsia"/>
          <w:b/>
          <w:noProof/>
          <w:sz w:val="24"/>
          <w:szCs w:val="24"/>
        </w:rPr>
        <w:drawing>
          <wp:anchor distT="0" distB="0" distL="114300" distR="114300" simplePos="0" relativeHeight="251744256" behindDoc="0" locked="0" layoutInCell="1" allowOverlap="1" wp14:anchorId="29B2AC8D" wp14:editId="46926DFF">
            <wp:simplePos x="0" y="0"/>
            <wp:positionH relativeFrom="column">
              <wp:posOffset>5914390</wp:posOffset>
            </wp:positionH>
            <wp:positionV relativeFrom="margin">
              <wp:posOffset>6151880</wp:posOffset>
            </wp:positionV>
            <wp:extent cx="972820" cy="1388745"/>
            <wp:effectExtent l="19050" t="19050" r="17780" b="20955"/>
            <wp:wrapSquare wrapText="bothSides"/>
            <wp:docPr id="7" name="図 7" descr="R02-30_【改訂版】地域（集落）の未来設計図を描こ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02-30_【改訂版】地域（集落）の未来設計図を描こ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820" cy="1388745"/>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A902F3">
        <w:rPr>
          <w:rFonts w:asciiTheme="minorEastAsia" w:hAnsiTheme="minorEastAsia" w:hint="eastAsia"/>
          <w:b/>
          <w:noProof/>
          <w:sz w:val="24"/>
          <w:szCs w:val="24"/>
        </w:rPr>
        <w:t>【全国農業図書ブックレット】</w:t>
      </w:r>
      <w:r w:rsidR="00B40492">
        <w:rPr>
          <w:rFonts w:asciiTheme="minorEastAsia" w:hAnsiTheme="minorEastAsia" w:hint="eastAsia"/>
          <w:b/>
          <w:noProof/>
          <w:sz w:val="24"/>
          <w:szCs w:val="24"/>
        </w:rPr>
        <w:t xml:space="preserve">改訂版 </w:t>
      </w:r>
      <w:r w:rsidR="009764B4" w:rsidRPr="00B40A88">
        <w:rPr>
          <w:rFonts w:asciiTheme="minorEastAsia" w:hAnsiTheme="minorEastAsia" w:hint="eastAsia"/>
          <w:b/>
          <w:noProof/>
          <w:sz w:val="24"/>
          <w:szCs w:val="24"/>
        </w:rPr>
        <w:t>地域（集落）の未来設計図を描こう！</w:t>
      </w:r>
    </w:p>
    <w:p w14:paraId="49305951" w14:textId="77777777" w:rsidR="009764B4" w:rsidRDefault="00454E89" w:rsidP="00454E89">
      <w:pPr>
        <w:ind w:rightChars="789" w:right="1657" w:firstLineChars="100" w:firstLine="241"/>
        <w:jc w:val="right"/>
        <w:rPr>
          <w:rFonts w:asciiTheme="minorEastAsia" w:hAnsiTheme="minorEastAsia"/>
          <w:b/>
          <w:noProof/>
          <w:sz w:val="24"/>
          <w:szCs w:val="24"/>
        </w:rPr>
      </w:pPr>
      <w:r w:rsidRPr="00454E89">
        <w:rPr>
          <w:rFonts w:asciiTheme="minorEastAsia" w:hAnsiTheme="minorEastAsia" w:hint="eastAsia"/>
          <w:b/>
          <w:noProof/>
          <w:sz w:val="24"/>
          <w:szCs w:val="24"/>
        </w:rPr>
        <w:t>澤畑佳夫 著</w:t>
      </w:r>
      <w:r>
        <w:rPr>
          <w:rFonts w:asciiTheme="minorEastAsia" w:hAnsiTheme="minorEastAsia" w:hint="eastAsia"/>
          <w:b/>
          <w:noProof/>
          <w:sz w:val="24"/>
          <w:szCs w:val="24"/>
        </w:rPr>
        <w:t xml:space="preserve">　</w:t>
      </w:r>
      <w:r w:rsidR="00B40492" w:rsidRPr="00B40492">
        <w:rPr>
          <w:rFonts w:asciiTheme="minorEastAsia" w:hAnsiTheme="minorEastAsia" w:hint="eastAsia"/>
          <w:b/>
          <w:noProof/>
          <w:sz w:val="24"/>
          <w:szCs w:val="24"/>
        </w:rPr>
        <w:t>(R02-30　A5判72頁　700円)</w:t>
      </w:r>
    </w:p>
    <w:p w14:paraId="5EDF45D3" w14:textId="77777777" w:rsidR="009764B4" w:rsidRDefault="009764B4" w:rsidP="009764B4">
      <w:pPr>
        <w:rPr>
          <w:rFonts w:asciiTheme="minorEastAsia" w:hAnsiTheme="minorEastAsia"/>
          <w:noProof/>
          <w:sz w:val="24"/>
          <w:szCs w:val="24"/>
        </w:rPr>
      </w:pPr>
      <w:r>
        <w:rPr>
          <w:rFonts w:asciiTheme="minorEastAsia" w:hAnsiTheme="minorEastAsia" w:hint="eastAsia"/>
          <w:b/>
          <w:noProof/>
          <w:sz w:val="24"/>
          <w:szCs w:val="24"/>
        </w:rPr>
        <w:t xml:space="preserve">　　</w:t>
      </w:r>
      <w:r w:rsidRPr="00B40A88">
        <w:rPr>
          <w:rFonts w:asciiTheme="minorEastAsia" w:hAnsiTheme="minorEastAsia" w:hint="eastAsia"/>
          <w:noProof/>
          <w:sz w:val="24"/>
          <w:szCs w:val="24"/>
        </w:rPr>
        <w:t>茨城県東海村農業委員会の元事務局長で、現在は全国農業会議所の専門相談員の</w:t>
      </w:r>
    </w:p>
    <w:p w14:paraId="3686A1D8" w14:textId="77777777" w:rsidR="009764B4" w:rsidRDefault="009764B4" w:rsidP="009764B4">
      <w:pPr>
        <w:ind w:firstLineChars="100" w:firstLine="240"/>
        <w:rPr>
          <w:rFonts w:asciiTheme="minorEastAsia" w:hAnsiTheme="minorEastAsia"/>
          <w:noProof/>
          <w:sz w:val="24"/>
          <w:szCs w:val="24"/>
        </w:rPr>
      </w:pPr>
      <w:r w:rsidRPr="00B40A88">
        <w:rPr>
          <w:rFonts w:asciiTheme="minorEastAsia" w:hAnsiTheme="minorEastAsia" w:hint="eastAsia"/>
          <w:noProof/>
          <w:sz w:val="24"/>
          <w:szCs w:val="24"/>
        </w:rPr>
        <w:t>澤畑氏が、「地域（集落）の話し合いの進め方」について、これまでの座談会や講</w:t>
      </w:r>
    </w:p>
    <w:p w14:paraId="65FBAE6A" w14:textId="77777777" w:rsidR="009764B4" w:rsidRDefault="009764B4" w:rsidP="009764B4">
      <w:pPr>
        <w:ind w:firstLineChars="100" w:firstLine="240"/>
        <w:rPr>
          <w:rFonts w:asciiTheme="minorEastAsia" w:hAnsiTheme="minorEastAsia"/>
          <w:noProof/>
          <w:sz w:val="24"/>
          <w:szCs w:val="24"/>
        </w:rPr>
      </w:pPr>
      <w:r w:rsidRPr="00B40A88">
        <w:rPr>
          <w:rFonts w:asciiTheme="minorEastAsia" w:hAnsiTheme="minorEastAsia" w:hint="eastAsia"/>
          <w:noProof/>
          <w:sz w:val="24"/>
          <w:szCs w:val="24"/>
        </w:rPr>
        <w:t>演会、研修会などの経験を踏まえて具体的に何をすべきか、現場出身者ならではの</w:t>
      </w:r>
    </w:p>
    <w:p w14:paraId="035EF546" w14:textId="77777777" w:rsidR="009764B4" w:rsidRDefault="009764B4" w:rsidP="009764B4">
      <w:pPr>
        <w:ind w:firstLineChars="100" w:firstLine="240"/>
        <w:rPr>
          <w:rFonts w:asciiTheme="minorEastAsia" w:hAnsiTheme="minorEastAsia"/>
          <w:noProof/>
          <w:sz w:val="24"/>
          <w:szCs w:val="24"/>
        </w:rPr>
      </w:pPr>
      <w:r w:rsidRPr="00B40A88">
        <w:rPr>
          <w:rFonts w:asciiTheme="minorEastAsia" w:hAnsiTheme="minorEastAsia" w:hint="eastAsia"/>
          <w:noProof/>
          <w:sz w:val="24"/>
          <w:szCs w:val="24"/>
        </w:rPr>
        <w:t>目線で伝えるブックレット。</w:t>
      </w:r>
    </w:p>
    <w:p w14:paraId="6CF42CF5" w14:textId="77777777" w:rsidR="009764B4" w:rsidRDefault="00E452EC" w:rsidP="00FF167B">
      <w:pPr>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747328" behindDoc="0" locked="0" layoutInCell="1" allowOverlap="1" wp14:anchorId="7A92A221" wp14:editId="6662CBAA">
            <wp:simplePos x="0" y="0"/>
            <wp:positionH relativeFrom="column">
              <wp:posOffset>5911215</wp:posOffset>
            </wp:positionH>
            <wp:positionV relativeFrom="paragraph">
              <wp:posOffset>227965</wp:posOffset>
            </wp:positionV>
            <wp:extent cx="977265" cy="1386840"/>
            <wp:effectExtent l="19050" t="19050" r="13335" b="22860"/>
            <wp:wrapSquare wrapText="bothSides"/>
            <wp:docPr id="1" name="図 1" descr="R02-31 全員が発言する座談会が未来の地域（集落）をつく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31 全員が発言する座談会が未来の地域（集落）をつく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265" cy="13868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E6DAB7C" w14:textId="77777777" w:rsidR="00E452EC" w:rsidRDefault="00E452EC" w:rsidP="00E452EC">
      <w:pPr>
        <w:ind w:leftChars="200" w:left="420" w:rightChars="789" w:right="1657"/>
        <w:rPr>
          <w:rFonts w:asciiTheme="minorEastAsia" w:hAnsiTheme="minorEastAsia"/>
          <w:b/>
          <w:noProof/>
          <w:sz w:val="24"/>
          <w:szCs w:val="24"/>
        </w:rPr>
      </w:pPr>
      <w:r>
        <w:rPr>
          <w:rFonts w:asciiTheme="minorEastAsia" w:hAnsiTheme="minorEastAsia" w:hint="eastAsia"/>
          <w:b/>
          <w:noProof/>
          <w:sz w:val="24"/>
          <w:szCs w:val="24"/>
        </w:rPr>
        <w:t>【全国農業図書ブックレット】</w:t>
      </w:r>
      <w:r w:rsidRPr="00766667">
        <w:rPr>
          <w:rFonts w:asciiTheme="minorEastAsia" w:hAnsiTheme="minorEastAsia" w:hint="eastAsia"/>
          <w:b/>
          <w:noProof/>
          <w:sz w:val="24"/>
          <w:szCs w:val="24"/>
        </w:rPr>
        <w:t>全員が発言する座談会が未来の地域（集落）をつくる　釘山健一/小野寺郷子 著</w:t>
      </w:r>
      <w:r>
        <w:rPr>
          <w:rFonts w:asciiTheme="minorEastAsia" w:hAnsiTheme="minorEastAsia" w:hint="eastAsia"/>
          <w:b/>
          <w:noProof/>
          <w:sz w:val="24"/>
          <w:szCs w:val="24"/>
        </w:rPr>
        <w:t xml:space="preserve"> </w:t>
      </w:r>
      <w:r w:rsidRPr="00766667">
        <w:rPr>
          <w:rFonts w:asciiTheme="minorEastAsia" w:hAnsiTheme="minorEastAsia" w:hint="eastAsia"/>
          <w:b/>
          <w:noProof/>
          <w:sz w:val="24"/>
          <w:szCs w:val="24"/>
        </w:rPr>
        <w:t>(R02-31　A5判104頁　900円)</w:t>
      </w:r>
    </w:p>
    <w:p w14:paraId="0058B740" w14:textId="77777777" w:rsidR="00E452EC" w:rsidRPr="00766667" w:rsidRDefault="00E452EC" w:rsidP="00E452EC">
      <w:pPr>
        <w:ind w:leftChars="200" w:left="420"/>
        <w:jc w:val="left"/>
        <w:rPr>
          <w:rFonts w:asciiTheme="minorEastAsia" w:hAnsiTheme="minorEastAsia"/>
          <w:sz w:val="24"/>
        </w:rPr>
      </w:pPr>
      <w:r>
        <w:rPr>
          <w:rFonts w:asciiTheme="minorEastAsia" w:hAnsiTheme="minorEastAsia" w:hint="eastAsia"/>
          <w:b/>
          <w:noProof/>
          <w:sz w:val="24"/>
          <w:szCs w:val="24"/>
        </w:rPr>
        <w:t xml:space="preserve">　</w:t>
      </w:r>
      <w:r w:rsidRPr="00766667">
        <w:rPr>
          <w:rFonts w:asciiTheme="minorEastAsia" w:hAnsiTheme="minorEastAsia" w:hint="eastAsia"/>
          <w:noProof/>
          <w:sz w:val="24"/>
          <w:szCs w:val="24"/>
        </w:rPr>
        <w:t>会議ファシリテーター普及協会（ＭＦＡ）の釘山健一氏と小野寺郷子氏が人・農地プランの実質化のための座談会の進め方を丁寧に解説。本書では、「参加者が楽しく積極的に発言できる座談会」のつくり方をＭＦＡが試行錯誤しながら培った「理論」に基づいてわかりやすく解説しています。</w:t>
      </w:r>
    </w:p>
    <w:p w14:paraId="667AC7D2" w14:textId="77777777" w:rsidR="00610FEA" w:rsidRPr="00E452EC" w:rsidRDefault="00610FEA" w:rsidP="00FF167B">
      <w:pPr>
        <w:rPr>
          <w:rFonts w:asciiTheme="minorEastAsia" w:hAnsiTheme="minorEastAsia"/>
          <w:sz w:val="24"/>
          <w:szCs w:val="24"/>
        </w:rPr>
      </w:pPr>
    </w:p>
    <w:p w14:paraId="0F50BEA0" w14:textId="77777777" w:rsidR="00610FEA" w:rsidRDefault="00610FEA" w:rsidP="00FF167B">
      <w:pPr>
        <w:rPr>
          <w:rFonts w:asciiTheme="minorEastAsia" w:hAnsiTheme="minorEastAsia"/>
          <w:sz w:val="24"/>
          <w:szCs w:val="24"/>
        </w:rPr>
      </w:pPr>
    </w:p>
    <w:p w14:paraId="27ADC13D" w14:textId="77777777" w:rsidR="00610FEA" w:rsidRPr="00FF167B" w:rsidRDefault="00610FEA" w:rsidP="00FF167B">
      <w:pPr>
        <w:rPr>
          <w:rFonts w:asciiTheme="minorEastAsia" w:hAnsiTheme="minorEastAsia"/>
          <w:sz w:val="24"/>
          <w:szCs w:val="24"/>
        </w:rPr>
      </w:pPr>
    </w:p>
    <w:p w14:paraId="4FDB1514" w14:textId="0107EE2C" w:rsidR="00CB37BF" w:rsidRPr="000A5C12" w:rsidRDefault="005728C1" w:rsidP="00CB37BF">
      <w:pPr>
        <w:rPr>
          <w:rFonts w:asciiTheme="minorEastAsia" w:hAnsiTheme="minorEastAsia"/>
          <w:b/>
          <w:sz w:val="24"/>
          <w:szCs w:val="24"/>
        </w:rPr>
      </w:pPr>
      <w:r>
        <w:rPr>
          <w:rFonts w:asciiTheme="minorEastAsia" w:hAnsiTheme="minorEastAsia" w:hint="eastAsia"/>
          <w:b/>
          <w:noProof/>
          <w:sz w:val="24"/>
          <w:szCs w:val="24"/>
        </w:rPr>
        <w:lastRenderedPageBreak/>
        <w:drawing>
          <wp:anchor distT="0" distB="0" distL="114300" distR="114300" simplePos="0" relativeHeight="251660800" behindDoc="0" locked="0" layoutInCell="1" allowOverlap="1" wp14:anchorId="4DDC0D9E" wp14:editId="52B9D709">
            <wp:simplePos x="0" y="0"/>
            <wp:positionH relativeFrom="column">
              <wp:posOffset>5914390</wp:posOffset>
            </wp:positionH>
            <wp:positionV relativeFrom="paragraph">
              <wp:posOffset>19050</wp:posOffset>
            </wp:positionV>
            <wp:extent cx="974725" cy="1362075"/>
            <wp:effectExtent l="19050" t="19050" r="15875" b="2857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725" cy="1362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D55FF" w:rsidRPr="000A5C12">
        <w:rPr>
          <w:rFonts w:asciiTheme="minorEastAsia" w:hAnsiTheme="minorEastAsia" w:hint="eastAsia"/>
          <w:b/>
          <w:sz w:val="24"/>
          <w:szCs w:val="24"/>
        </w:rPr>
        <w:t xml:space="preserve">　</w:t>
      </w:r>
      <w:r w:rsidR="000B4F47">
        <w:rPr>
          <w:rFonts w:asciiTheme="minorEastAsia" w:hAnsiTheme="minorEastAsia" w:hint="eastAsia"/>
          <w:b/>
          <w:sz w:val="24"/>
          <w:szCs w:val="24"/>
        </w:rPr>
        <w:t>【リーフ】</w:t>
      </w:r>
      <w:r w:rsidR="00CB37BF" w:rsidRPr="000A5C12">
        <w:rPr>
          <w:rFonts w:asciiTheme="minorEastAsia" w:hAnsiTheme="minorEastAsia" w:hint="eastAsia"/>
          <w:b/>
          <w:sz w:val="24"/>
          <w:szCs w:val="24"/>
        </w:rPr>
        <w:t>農業者年金で老後の生活を安心サポート（</w:t>
      </w:r>
      <w:r w:rsidR="00797739" w:rsidRPr="000A5C12">
        <w:rPr>
          <w:rFonts w:asciiTheme="minorEastAsia" w:hAnsiTheme="minorEastAsia" w:hint="eastAsia"/>
          <w:b/>
          <w:sz w:val="24"/>
          <w:szCs w:val="24"/>
        </w:rPr>
        <w:t>R0</w:t>
      </w:r>
      <w:r w:rsidR="006E43FD">
        <w:rPr>
          <w:rFonts w:asciiTheme="minorEastAsia" w:hAnsiTheme="minorEastAsia"/>
          <w:b/>
          <w:sz w:val="24"/>
          <w:szCs w:val="24"/>
        </w:rPr>
        <w:t>3</w:t>
      </w:r>
      <w:r w:rsidR="00797739" w:rsidRPr="000A5C12">
        <w:rPr>
          <w:rFonts w:asciiTheme="minorEastAsia" w:hAnsiTheme="minorEastAsia" w:hint="eastAsia"/>
          <w:b/>
          <w:sz w:val="24"/>
          <w:szCs w:val="24"/>
        </w:rPr>
        <w:t>-</w:t>
      </w:r>
      <w:r w:rsidR="00797739" w:rsidRPr="000A5C12">
        <w:rPr>
          <w:rFonts w:asciiTheme="minorEastAsia" w:hAnsiTheme="minorEastAsia"/>
          <w:b/>
          <w:sz w:val="24"/>
          <w:szCs w:val="24"/>
        </w:rPr>
        <w:t>0</w:t>
      </w:r>
      <w:r w:rsidR="006E43FD">
        <w:rPr>
          <w:rFonts w:asciiTheme="minorEastAsia" w:hAnsiTheme="minorEastAsia"/>
          <w:b/>
          <w:sz w:val="24"/>
          <w:szCs w:val="24"/>
        </w:rPr>
        <w:t>4</w:t>
      </w:r>
      <w:r w:rsidR="00876356" w:rsidRPr="00876356">
        <w:rPr>
          <w:rFonts w:asciiTheme="minorEastAsia" w:hAnsiTheme="minorEastAsia" w:hint="eastAsia"/>
          <w:b/>
          <w:sz w:val="24"/>
          <w:szCs w:val="24"/>
        </w:rPr>
        <w:t xml:space="preserve"> A4判2頁</w:t>
      </w:r>
      <w:r w:rsidR="00CB37BF" w:rsidRPr="000A5C12">
        <w:rPr>
          <w:rFonts w:asciiTheme="minorEastAsia" w:hAnsiTheme="minorEastAsia" w:hint="eastAsia"/>
          <w:b/>
          <w:sz w:val="24"/>
          <w:szCs w:val="24"/>
        </w:rPr>
        <w:t>20円）</w:t>
      </w:r>
    </w:p>
    <w:p w14:paraId="22C48AE4" w14:textId="244FCBAC" w:rsidR="00CB37BF" w:rsidRPr="009434F7" w:rsidRDefault="00CB37BF" w:rsidP="009434F7">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農業者年金への加入の必要性と制度のメリットを伝えるリーフレットです。保険料負担に対して社会保険料控除のメリットが活用できるなど農業者年金の</w:t>
      </w:r>
      <w:r w:rsidR="009D4296">
        <w:rPr>
          <w:rFonts w:asciiTheme="minorEastAsia" w:hAnsiTheme="minorEastAsia" w:hint="eastAsia"/>
          <w:sz w:val="24"/>
          <w:szCs w:val="24"/>
        </w:rPr>
        <w:t>６</w:t>
      </w:r>
      <w:r w:rsidRPr="00FF167B">
        <w:rPr>
          <w:rFonts w:asciiTheme="minorEastAsia" w:hAnsiTheme="minorEastAsia" w:hint="eastAsia"/>
          <w:sz w:val="24"/>
          <w:szCs w:val="24"/>
        </w:rPr>
        <w:t>つの特徴を説明。</w:t>
      </w:r>
      <w:r w:rsidR="00DA6670" w:rsidRPr="00DA6670">
        <w:rPr>
          <w:rFonts w:asciiTheme="minorEastAsia" w:hAnsiTheme="minorEastAsia" w:hint="eastAsia"/>
          <w:sz w:val="24"/>
          <w:szCs w:val="24"/>
        </w:rPr>
        <w:t>今回の改訂では、令和４年以降に予定している農業者年金制度の改正のポイントを新たに加えました。</w:t>
      </w:r>
      <w:r w:rsidRPr="00FF167B">
        <w:rPr>
          <w:rFonts w:asciiTheme="minorEastAsia" w:hAnsiTheme="minorEastAsia" w:hint="eastAsia"/>
          <w:sz w:val="24"/>
          <w:szCs w:val="24"/>
        </w:rPr>
        <w:t>戸別訪問など農業者年金の加入推進活動や制度周知のための研修会に役立つ農業者向けのアイテムです。</w:t>
      </w:r>
    </w:p>
    <w:p w14:paraId="69111282" w14:textId="401F0387" w:rsidR="00E723A1" w:rsidRDefault="00E723A1" w:rsidP="00FF167B">
      <w:pPr>
        <w:rPr>
          <w:rFonts w:asciiTheme="minorEastAsia" w:hAnsiTheme="minorEastAsia"/>
          <w:b/>
          <w:sz w:val="24"/>
          <w:szCs w:val="24"/>
        </w:rPr>
      </w:pPr>
    </w:p>
    <w:p w14:paraId="4F000295" w14:textId="222790E5" w:rsidR="000F6A38" w:rsidRPr="000A5C12" w:rsidRDefault="00E66EC4" w:rsidP="00FF167B">
      <w:pPr>
        <w:rPr>
          <w:rFonts w:asciiTheme="minorEastAsia" w:hAnsiTheme="minorEastAsia"/>
          <w:b/>
          <w:sz w:val="24"/>
          <w:szCs w:val="24"/>
        </w:rPr>
      </w:pPr>
      <w:r w:rsidRPr="00E66EC4">
        <w:rPr>
          <w:rFonts w:ascii="ＭＳ Ｐゴシック" w:eastAsia="ＭＳ Ｐゴシック" w:hAnsi="ＭＳ Ｐゴシック" w:cs="ＭＳ Ｐゴシック"/>
          <w:noProof/>
          <w:kern w:val="0"/>
          <w:sz w:val="24"/>
          <w:szCs w:val="24"/>
        </w:rPr>
        <w:drawing>
          <wp:anchor distT="0" distB="0" distL="114300" distR="114300" simplePos="0" relativeHeight="251665920" behindDoc="0" locked="0" layoutInCell="1" allowOverlap="1" wp14:anchorId="7EB8D0AD" wp14:editId="57A13701">
            <wp:simplePos x="0" y="0"/>
            <wp:positionH relativeFrom="column">
              <wp:posOffset>5924550</wp:posOffset>
            </wp:positionH>
            <wp:positionV relativeFrom="paragraph">
              <wp:posOffset>42545</wp:posOffset>
            </wp:positionV>
            <wp:extent cx="965200" cy="1372235"/>
            <wp:effectExtent l="19050" t="19050" r="25400" b="1841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5200" cy="13722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D55FF" w:rsidRPr="000A5C12">
        <w:rPr>
          <w:rFonts w:asciiTheme="minorEastAsia" w:hAnsiTheme="minorEastAsia" w:hint="eastAsia"/>
          <w:b/>
          <w:sz w:val="24"/>
          <w:szCs w:val="24"/>
        </w:rPr>
        <w:t xml:space="preserve">　</w:t>
      </w:r>
      <w:r w:rsidR="00E9511C" w:rsidRPr="000A5C12">
        <w:rPr>
          <w:rFonts w:asciiTheme="minorEastAsia" w:hAnsiTheme="minorEastAsia" w:hint="eastAsia"/>
          <w:b/>
          <w:sz w:val="24"/>
          <w:szCs w:val="24"/>
        </w:rPr>
        <w:t>202</w:t>
      </w:r>
      <w:r w:rsidR="00E91D17">
        <w:rPr>
          <w:rFonts w:asciiTheme="minorEastAsia" w:hAnsiTheme="minorEastAsia"/>
          <w:b/>
          <w:sz w:val="24"/>
          <w:szCs w:val="24"/>
        </w:rPr>
        <w:t>1</w:t>
      </w:r>
      <w:r w:rsidR="00415BE9" w:rsidRPr="000A5C12">
        <w:rPr>
          <w:rFonts w:asciiTheme="minorEastAsia" w:hAnsiTheme="minorEastAsia" w:hint="eastAsia"/>
          <w:b/>
          <w:sz w:val="24"/>
          <w:szCs w:val="24"/>
        </w:rPr>
        <w:t>年</w:t>
      </w:r>
      <w:r w:rsidR="000F6A38" w:rsidRPr="000A5C12">
        <w:rPr>
          <w:rFonts w:asciiTheme="minorEastAsia" w:hAnsiTheme="minorEastAsia" w:hint="eastAsia"/>
          <w:b/>
          <w:sz w:val="24"/>
          <w:szCs w:val="24"/>
        </w:rPr>
        <w:t>度版</w:t>
      </w:r>
      <w:r w:rsidR="00A14B07" w:rsidRPr="000A5C12">
        <w:rPr>
          <w:rFonts w:asciiTheme="minorEastAsia" w:hAnsiTheme="minorEastAsia" w:hint="eastAsia"/>
          <w:b/>
          <w:sz w:val="24"/>
          <w:szCs w:val="24"/>
        </w:rPr>
        <w:t xml:space="preserve">  </w:t>
      </w:r>
      <w:r w:rsidR="006E7ABD" w:rsidRPr="000A5C12">
        <w:rPr>
          <w:rFonts w:asciiTheme="minorEastAsia" w:hAnsiTheme="minorEastAsia" w:hint="eastAsia"/>
          <w:b/>
          <w:sz w:val="24"/>
          <w:szCs w:val="24"/>
        </w:rPr>
        <w:t>農業者年金</w:t>
      </w:r>
      <w:r w:rsidR="00A14B07" w:rsidRPr="000A5C12">
        <w:rPr>
          <w:rFonts w:asciiTheme="minorEastAsia" w:hAnsiTheme="minorEastAsia" w:hint="eastAsia"/>
          <w:b/>
          <w:sz w:val="24"/>
          <w:szCs w:val="24"/>
        </w:rPr>
        <w:t xml:space="preserve"> </w:t>
      </w:r>
      <w:r w:rsidR="006E7ABD" w:rsidRPr="000A5C12">
        <w:rPr>
          <w:rFonts w:asciiTheme="minorEastAsia" w:hAnsiTheme="minorEastAsia" w:hint="eastAsia"/>
          <w:b/>
          <w:sz w:val="24"/>
          <w:szCs w:val="24"/>
        </w:rPr>
        <w:t>加入推進用リーフレット</w:t>
      </w:r>
      <w:r w:rsidR="000F6A38" w:rsidRPr="000A5C12">
        <w:rPr>
          <w:rFonts w:asciiTheme="minorEastAsia" w:hAnsiTheme="minorEastAsia" w:hint="eastAsia"/>
          <w:b/>
          <w:sz w:val="24"/>
          <w:szCs w:val="24"/>
        </w:rPr>
        <w:t>（</w:t>
      </w:r>
      <w:r w:rsidR="00E9511C" w:rsidRPr="000A5C12">
        <w:rPr>
          <w:rFonts w:asciiTheme="minorEastAsia" w:hAnsiTheme="minorEastAsia" w:hint="eastAsia"/>
          <w:b/>
          <w:sz w:val="24"/>
          <w:szCs w:val="24"/>
        </w:rPr>
        <w:t>R0</w:t>
      </w:r>
      <w:r w:rsidR="00E91D17">
        <w:rPr>
          <w:rFonts w:asciiTheme="minorEastAsia" w:hAnsiTheme="minorEastAsia"/>
          <w:b/>
          <w:sz w:val="24"/>
          <w:szCs w:val="24"/>
        </w:rPr>
        <w:t>3</w:t>
      </w:r>
      <w:r w:rsidR="003F6E70" w:rsidRPr="000A5C12">
        <w:rPr>
          <w:rFonts w:asciiTheme="minorEastAsia" w:hAnsiTheme="minorEastAsia"/>
          <w:b/>
          <w:sz w:val="24"/>
          <w:szCs w:val="24"/>
        </w:rPr>
        <w:t>-</w:t>
      </w:r>
      <w:r w:rsidR="00E91D17">
        <w:rPr>
          <w:rFonts w:asciiTheme="minorEastAsia" w:hAnsiTheme="minorEastAsia"/>
          <w:b/>
          <w:sz w:val="24"/>
          <w:szCs w:val="24"/>
        </w:rPr>
        <w:t>05</w:t>
      </w:r>
      <w:r w:rsidR="00491D8A" w:rsidRPr="00491D8A">
        <w:rPr>
          <w:rFonts w:asciiTheme="minorEastAsia" w:hAnsiTheme="minorEastAsia" w:hint="eastAsia"/>
          <w:b/>
          <w:sz w:val="24"/>
          <w:szCs w:val="24"/>
        </w:rPr>
        <w:t xml:space="preserve"> A4判</w:t>
      </w:r>
      <w:r w:rsidR="00491D8A">
        <w:rPr>
          <w:rFonts w:asciiTheme="minorEastAsia" w:hAnsiTheme="minorEastAsia" w:hint="eastAsia"/>
          <w:b/>
          <w:sz w:val="24"/>
          <w:szCs w:val="24"/>
        </w:rPr>
        <w:t>4</w:t>
      </w:r>
      <w:r w:rsidR="00491D8A" w:rsidRPr="00491D8A">
        <w:rPr>
          <w:rFonts w:asciiTheme="minorEastAsia" w:hAnsiTheme="minorEastAsia" w:hint="eastAsia"/>
          <w:b/>
          <w:sz w:val="24"/>
          <w:szCs w:val="24"/>
        </w:rPr>
        <w:t>頁</w:t>
      </w:r>
      <w:r w:rsidR="000F6A38" w:rsidRPr="000A5C12">
        <w:rPr>
          <w:rFonts w:asciiTheme="minorEastAsia" w:hAnsiTheme="minorEastAsia"/>
          <w:b/>
          <w:sz w:val="24"/>
          <w:szCs w:val="24"/>
        </w:rPr>
        <w:t>45円</w:t>
      </w:r>
      <w:r w:rsidR="000F6A38" w:rsidRPr="000A5C12">
        <w:rPr>
          <w:rFonts w:asciiTheme="minorEastAsia" w:hAnsiTheme="minorEastAsia" w:hint="eastAsia"/>
          <w:b/>
          <w:sz w:val="24"/>
          <w:szCs w:val="24"/>
        </w:rPr>
        <w:t>）</w:t>
      </w:r>
    </w:p>
    <w:p w14:paraId="4E6FE38C" w14:textId="6955620A" w:rsidR="00114B07" w:rsidRPr="00FF167B" w:rsidRDefault="00114B07" w:rsidP="00FF167B">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農業者年金の加入</w:t>
      </w:r>
      <w:r w:rsidR="00AF3F28" w:rsidRPr="00FF167B">
        <w:rPr>
          <w:rFonts w:asciiTheme="minorEastAsia" w:hAnsiTheme="minorEastAsia" w:hint="eastAsia"/>
          <w:sz w:val="24"/>
          <w:szCs w:val="24"/>
        </w:rPr>
        <w:t>推進</w:t>
      </w:r>
      <w:r w:rsidR="00571BD8" w:rsidRPr="00FF167B">
        <w:rPr>
          <w:rFonts w:asciiTheme="minorEastAsia" w:hAnsiTheme="minorEastAsia" w:hint="eastAsia"/>
          <w:sz w:val="24"/>
          <w:szCs w:val="24"/>
        </w:rPr>
        <w:t>用</w:t>
      </w:r>
      <w:r w:rsidR="00184C0B">
        <w:rPr>
          <w:rFonts w:asciiTheme="minorEastAsia" w:hAnsiTheme="minorEastAsia" w:hint="eastAsia"/>
          <w:sz w:val="24"/>
          <w:szCs w:val="24"/>
        </w:rPr>
        <w:t>リーフレット。少子</w:t>
      </w:r>
      <w:r w:rsidR="00AF3F28" w:rsidRPr="00FF167B">
        <w:rPr>
          <w:rFonts w:asciiTheme="minorEastAsia" w:hAnsiTheme="minorEastAsia" w:hint="eastAsia"/>
          <w:sz w:val="24"/>
          <w:szCs w:val="24"/>
        </w:rPr>
        <w:t>高齢時代に強い年金であり、保険料額</w:t>
      </w:r>
      <w:r w:rsidRPr="00FF167B">
        <w:rPr>
          <w:rFonts w:asciiTheme="minorEastAsia" w:hAnsiTheme="minorEastAsia" w:hint="eastAsia"/>
          <w:sz w:val="24"/>
          <w:szCs w:val="24"/>
        </w:rPr>
        <w:t>は自由に決められること、終身年金で80歳までの保証付き、公的年金ならではの税制の優遇措置、担い手への保険料補助</w:t>
      </w:r>
      <w:r w:rsidR="00A14B07">
        <w:rPr>
          <w:rFonts w:asciiTheme="minorEastAsia" w:hAnsiTheme="minorEastAsia" w:hint="eastAsia"/>
          <w:sz w:val="24"/>
          <w:szCs w:val="24"/>
        </w:rPr>
        <w:t>等の</w:t>
      </w:r>
      <w:r w:rsidR="00DC017F" w:rsidRPr="00FF167B">
        <w:rPr>
          <w:rFonts w:asciiTheme="minorEastAsia" w:hAnsiTheme="minorEastAsia" w:hint="eastAsia"/>
          <w:sz w:val="24"/>
          <w:szCs w:val="24"/>
        </w:rPr>
        <w:t>メリットをわ</w:t>
      </w:r>
      <w:r w:rsidR="00B706C7" w:rsidRPr="00FF167B">
        <w:rPr>
          <w:rFonts w:asciiTheme="minorEastAsia" w:hAnsiTheme="minorEastAsia" w:hint="eastAsia"/>
          <w:sz w:val="24"/>
          <w:szCs w:val="24"/>
        </w:rPr>
        <w:t>かり</w:t>
      </w:r>
      <w:r w:rsidR="00571BD8" w:rsidRPr="00FF167B">
        <w:rPr>
          <w:rFonts w:asciiTheme="minorEastAsia" w:hAnsiTheme="minorEastAsia" w:hint="eastAsia"/>
          <w:sz w:val="24"/>
          <w:szCs w:val="24"/>
        </w:rPr>
        <w:t>やすく説明</w:t>
      </w:r>
      <w:r w:rsidR="00A14B07">
        <w:rPr>
          <w:rFonts w:asciiTheme="minorEastAsia" w:hAnsiTheme="minorEastAsia" w:hint="eastAsia"/>
          <w:sz w:val="24"/>
          <w:szCs w:val="24"/>
        </w:rPr>
        <w:t>し、</w:t>
      </w:r>
      <w:r w:rsidR="00571BD8" w:rsidRPr="00FF167B">
        <w:rPr>
          <w:rFonts w:asciiTheme="minorEastAsia" w:hAnsiTheme="minorEastAsia" w:hint="eastAsia"/>
          <w:sz w:val="24"/>
          <w:szCs w:val="24"/>
        </w:rPr>
        <w:t>年金額の試算表も</w:t>
      </w:r>
      <w:r w:rsidR="00A14B07">
        <w:rPr>
          <w:rFonts w:asciiTheme="minorEastAsia" w:hAnsiTheme="minorEastAsia" w:hint="eastAsia"/>
          <w:sz w:val="24"/>
          <w:szCs w:val="24"/>
        </w:rPr>
        <w:t>掲載</w:t>
      </w:r>
      <w:r w:rsidR="00A14B07">
        <w:rPr>
          <w:rFonts w:asciiTheme="minorEastAsia" w:hAnsiTheme="minorEastAsia"/>
          <w:sz w:val="24"/>
          <w:szCs w:val="24"/>
        </w:rPr>
        <w:t>し</w:t>
      </w:r>
      <w:r w:rsidR="00571BD8" w:rsidRPr="00FF167B">
        <w:rPr>
          <w:rFonts w:asciiTheme="minorEastAsia" w:hAnsiTheme="minorEastAsia" w:hint="eastAsia"/>
          <w:sz w:val="24"/>
          <w:szCs w:val="24"/>
        </w:rPr>
        <w:t>て</w:t>
      </w:r>
      <w:r w:rsidR="00571BD8" w:rsidRPr="00FF167B">
        <w:rPr>
          <w:rFonts w:asciiTheme="minorEastAsia" w:hAnsiTheme="minorEastAsia"/>
          <w:sz w:val="24"/>
          <w:szCs w:val="24"/>
        </w:rPr>
        <w:t>います</w:t>
      </w:r>
      <w:r w:rsidR="00AF3F28" w:rsidRPr="00FF167B">
        <w:rPr>
          <w:rFonts w:asciiTheme="minorEastAsia" w:hAnsiTheme="minorEastAsia" w:hint="eastAsia"/>
          <w:sz w:val="24"/>
          <w:szCs w:val="24"/>
        </w:rPr>
        <w:t>。</w:t>
      </w:r>
      <w:r w:rsidR="00531914" w:rsidRPr="00531914">
        <w:rPr>
          <w:rFonts w:asciiTheme="minorEastAsia" w:hAnsiTheme="minorEastAsia" w:hint="eastAsia"/>
          <w:sz w:val="24"/>
          <w:szCs w:val="24"/>
        </w:rPr>
        <w:t>今回の改訂では、令和４年以降に予定している農業者年金制度の改正のポイントを新たに加えました。</w:t>
      </w:r>
    </w:p>
    <w:p w14:paraId="35794E66" w14:textId="4BFE951F" w:rsidR="00126ABE" w:rsidRPr="00FF167B" w:rsidRDefault="00126ABE" w:rsidP="00FF167B">
      <w:pPr>
        <w:rPr>
          <w:rFonts w:asciiTheme="minorEastAsia" w:hAnsiTheme="minorEastAsia"/>
          <w:sz w:val="24"/>
          <w:szCs w:val="24"/>
        </w:rPr>
      </w:pPr>
    </w:p>
    <w:p w14:paraId="09C15F0C" w14:textId="3EDA1986" w:rsidR="0073136B" w:rsidRDefault="0059147A" w:rsidP="00871EAD">
      <w:pPr>
        <w:rPr>
          <w:rFonts w:asciiTheme="minorEastAsia" w:hAnsiTheme="minorEastAsia"/>
          <w:b/>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1670016" behindDoc="0" locked="0" layoutInCell="1" allowOverlap="1" wp14:anchorId="581AF0B0" wp14:editId="605CBD1F">
            <wp:simplePos x="0" y="0"/>
            <wp:positionH relativeFrom="column">
              <wp:posOffset>5933440</wp:posOffset>
            </wp:positionH>
            <wp:positionV relativeFrom="paragraph">
              <wp:posOffset>103505</wp:posOffset>
            </wp:positionV>
            <wp:extent cx="964565" cy="1362075"/>
            <wp:effectExtent l="19050" t="19050" r="26035" b="2857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4565" cy="1362075"/>
                    </a:xfrm>
                    <a:prstGeom prst="rect">
                      <a:avLst/>
                    </a:prstGeom>
                    <a:noFill/>
                    <a:ln w="317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009D6F09" w:rsidRPr="009D6F09">
        <w:rPr>
          <w:rFonts w:asciiTheme="minorEastAsia" w:hAnsiTheme="minorEastAsia" w:hint="eastAsia"/>
          <w:b/>
          <w:sz w:val="24"/>
          <w:szCs w:val="24"/>
        </w:rPr>
        <w:t>【リーフ】</w:t>
      </w:r>
      <w:r w:rsidR="00584ED6" w:rsidRPr="000A5C12">
        <w:rPr>
          <w:rFonts w:asciiTheme="minorEastAsia" w:hAnsiTheme="minorEastAsia" w:hint="eastAsia"/>
          <w:b/>
          <w:sz w:val="24"/>
          <w:szCs w:val="24"/>
        </w:rPr>
        <w:t>20</w:t>
      </w:r>
      <w:r w:rsidR="00584ED6" w:rsidRPr="000A5C12">
        <w:rPr>
          <w:rFonts w:asciiTheme="minorEastAsia" w:hAnsiTheme="minorEastAsia"/>
          <w:b/>
          <w:sz w:val="24"/>
          <w:szCs w:val="24"/>
        </w:rPr>
        <w:t>2</w:t>
      </w:r>
      <w:r w:rsidR="008164BA">
        <w:rPr>
          <w:rFonts w:asciiTheme="minorEastAsia" w:hAnsiTheme="minorEastAsia"/>
          <w:b/>
          <w:sz w:val="24"/>
          <w:szCs w:val="24"/>
        </w:rPr>
        <w:t>1</w:t>
      </w:r>
      <w:r w:rsidR="00871EAD" w:rsidRPr="000A5C12">
        <w:rPr>
          <w:rFonts w:asciiTheme="minorEastAsia" w:hAnsiTheme="minorEastAsia" w:hint="eastAsia"/>
          <w:b/>
          <w:sz w:val="24"/>
          <w:szCs w:val="24"/>
        </w:rPr>
        <w:t>年度版　農業者年金</w:t>
      </w:r>
      <w:r w:rsidR="00734DE2" w:rsidRPr="000A5C12">
        <w:rPr>
          <w:rFonts w:asciiTheme="minorEastAsia" w:hAnsiTheme="minorEastAsia" w:hint="eastAsia"/>
          <w:b/>
          <w:sz w:val="24"/>
          <w:szCs w:val="24"/>
        </w:rPr>
        <w:t xml:space="preserve"> </w:t>
      </w:r>
      <w:r w:rsidR="00EE0619">
        <w:rPr>
          <w:rFonts w:asciiTheme="minorEastAsia" w:hAnsiTheme="minorEastAsia" w:hint="eastAsia"/>
          <w:b/>
          <w:sz w:val="24"/>
          <w:szCs w:val="24"/>
        </w:rPr>
        <w:t>―</w:t>
      </w:r>
      <w:r w:rsidR="00F933D6" w:rsidRPr="000A5C12">
        <w:rPr>
          <w:rFonts w:asciiTheme="minorEastAsia" w:hAnsiTheme="minorEastAsia" w:hint="eastAsia"/>
          <w:b/>
          <w:sz w:val="24"/>
          <w:szCs w:val="24"/>
        </w:rPr>
        <w:t>年金の仕組みとメリット</w:t>
      </w:r>
      <w:r w:rsidR="00EE0619">
        <w:rPr>
          <w:rFonts w:asciiTheme="minorEastAsia" w:hAnsiTheme="minorEastAsia" w:hint="eastAsia"/>
          <w:b/>
          <w:sz w:val="24"/>
          <w:szCs w:val="24"/>
        </w:rPr>
        <w:t>―</w:t>
      </w:r>
    </w:p>
    <w:p w14:paraId="5A68077B" w14:textId="6D49F257" w:rsidR="00871EAD" w:rsidRPr="000A5C12" w:rsidRDefault="00871EAD" w:rsidP="00EE0619">
      <w:pPr>
        <w:ind w:firstLineChars="2500" w:firstLine="6023"/>
        <w:rPr>
          <w:rFonts w:asciiTheme="minorEastAsia" w:hAnsiTheme="minorEastAsia"/>
          <w:b/>
          <w:sz w:val="24"/>
          <w:szCs w:val="24"/>
        </w:rPr>
      </w:pPr>
      <w:r w:rsidRPr="000A5C12">
        <w:rPr>
          <w:rFonts w:asciiTheme="minorEastAsia" w:hAnsiTheme="minorEastAsia" w:hint="eastAsia"/>
          <w:b/>
          <w:sz w:val="24"/>
          <w:szCs w:val="24"/>
        </w:rPr>
        <w:t>（</w:t>
      </w:r>
      <w:r w:rsidR="009C4372" w:rsidRPr="000A5C12">
        <w:rPr>
          <w:rFonts w:asciiTheme="minorEastAsia" w:hAnsiTheme="minorEastAsia" w:hint="eastAsia"/>
          <w:b/>
          <w:sz w:val="24"/>
          <w:szCs w:val="24"/>
        </w:rPr>
        <w:t>R0</w:t>
      </w:r>
      <w:r w:rsidR="008164BA">
        <w:rPr>
          <w:rFonts w:asciiTheme="minorEastAsia" w:hAnsiTheme="minorEastAsia"/>
          <w:b/>
          <w:sz w:val="24"/>
          <w:szCs w:val="24"/>
        </w:rPr>
        <w:t>3</w:t>
      </w:r>
      <w:r w:rsidRPr="000A5C12">
        <w:rPr>
          <w:rFonts w:asciiTheme="minorEastAsia" w:hAnsiTheme="minorEastAsia"/>
          <w:b/>
          <w:sz w:val="24"/>
          <w:szCs w:val="24"/>
        </w:rPr>
        <w:t>-</w:t>
      </w:r>
      <w:r w:rsidR="008164BA">
        <w:rPr>
          <w:rFonts w:asciiTheme="minorEastAsia" w:hAnsiTheme="minorEastAsia"/>
          <w:b/>
          <w:sz w:val="24"/>
          <w:szCs w:val="24"/>
        </w:rPr>
        <w:t>06</w:t>
      </w:r>
      <w:r w:rsidR="0073136B" w:rsidRPr="0073136B">
        <w:rPr>
          <w:rFonts w:asciiTheme="minorEastAsia" w:hAnsiTheme="minorEastAsia" w:hint="eastAsia"/>
          <w:b/>
          <w:sz w:val="24"/>
          <w:szCs w:val="24"/>
        </w:rPr>
        <w:t xml:space="preserve"> A4判</w:t>
      </w:r>
      <w:r w:rsidR="0073136B">
        <w:rPr>
          <w:rFonts w:asciiTheme="minorEastAsia" w:hAnsiTheme="minorEastAsia" w:hint="eastAsia"/>
          <w:b/>
          <w:sz w:val="24"/>
          <w:szCs w:val="24"/>
        </w:rPr>
        <w:t>8</w:t>
      </w:r>
      <w:r w:rsidR="0073136B" w:rsidRPr="0073136B">
        <w:rPr>
          <w:rFonts w:asciiTheme="minorEastAsia" w:hAnsiTheme="minorEastAsia" w:hint="eastAsia"/>
          <w:b/>
          <w:sz w:val="24"/>
          <w:szCs w:val="24"/>
        </w:rPr>
        <w:t>頁</w:t>
      </w:r>
      <w:r w:rsidRPr="000A5C12">
        <w:rPr>
          <w:rFonts w:asciiTheme="minorEastAsia" w:hAnsiTheme="minorEastAsia" w:hint="eastAsia"/>
          <w:b/>
          <w:sz w:val="24"/>
          <w:szCs w:val="24"/>
        </w:rPr>
        <w:t>90</w:t>
      </w:r>
      <w:r w:rsidRPr="000A5C12">
        <w:rPr>
          <w:rFonts w:asciiTheme="minorEastAsia" w:hAnsiTheme="minorEastAsia"/>
          <w:b/>
          <w:sz w:val="24"/>
          <w:szCs w:val="24"/>
        </w:rPr>
        <w:t>円</w:t>
      </w:r>
      <w:r w:rsidRPr="000A5C12">
        <w:rPr>
          <w:rFonts w:asciiTheme="minorEastAsia" w:hAnsiTheme="minorEastAsia" w:hint="eastAsia"/>
          <w:b/>
          <w:sz w:val="24"/>
          <w:szCs w:val="24"/>
        </w:rPr>
        <w:t>）</w:t>
      </w:r>
    </w:p>
    <w:p w14:paraId="63F3D565" w14:textId="52762D97" w:rsidR="00EC744A" w:rsidRPr="00AA5E8A" w:rsidRDefault="00871EAD" w:rsidP="00871EAD">
      <w:pPr>
        <w:ind w:leftChars="200" w:left="420" w:rightChars="833" w:right="1749"/>
        <w:rPr>
          <w:rFonts w:asciiTheme="minorEastAsia" w:hAnsiTheme="minorEastAsia"/>
          <w:bCs/>
          <w:sz w:val="24"/>
          <w:szCs w:val="24"/>
        </w:rPr>
      </w:pPr>
      <w:r w:rsidRPr="00FF167B">
        <w:rPr>
          <w:rFonts w:asciiTheme="minorEastAsia" w:hAnsiTheme="minorEastAsia" w:hint="eastAsia"/>
          <w:sz w:val="24"/>
          <w:szCs w:val="24"/>
        </w:rPr>
        <w:t xml:space="preserve">　</w:t>
      </w:r>
      <w:r w:rsidR="00F21ED3" w:rsidRPr="00F21ED3">
        <w:rPr>
          <w:rFonts w:asciiTheme="minorEastAsia" w:hAnsiTheme="minorEastAsia" w:hint="eastAsia"/>
          <w:sz w:val="24"/>
          <w:szCs w:val="24"/>
        </w:rPr>
        <w:t>農業者年金の魅力やメリット、保険料の国庫補助を受ける要件などを紹介した、農業者向けの加入推進用リーフレットで</w:t>
      </w:r>
      <w:r w:rsidR="00F31DB0">
        <w:rPr>
          <w:rFonts w:asciiTheme="minorEastAsia" w:hAnsiTheme="minorEastAsia" w:hint="eastAsia"/>
          <w:sz w:val="24"/>
          <w:szCs w:val="24"/>
        </w:rPr>
        <w:t>す。老後生活の現状から見る農業者年金の必要性についても解説した</w:t>
      </w:r>
      <w:r w:rsidR="00F21ED3" w:rsidRPr="00F21ED3">
        <w:rPr>
          <w:rFonts w:asciiTheme="minorEastAsia" w:hAnsiTheme="minorEastAsia" w:hint="eastAsia"/>
          <w:sz w:val="24"/>
          <w:szCs w:val="24"/>
        </w:rPr>
        <w:t>詳細版！</w:t>
      </w:r>
      <w:r w:rsidR="00AA5E8A" w:rsidRPr="00AA5E8A">
        <w:rPr>
          <w:rFonts w:asciiTheme="minorEastAsia" w:hAnsiTheme="minorEastAsia"/>
          <w:bCs/>
          <w:sz w:val="24"/>
          <w:szCs w:val="24"/>
        </w:rPr>
        <w:t xml:space="preserve"> </w:t>
      </w:r>
      <w:r w:rsidR="00AA5E8A">
        <w:rPr>
          <w:rFonts w:asciiTheme="minorEastAsia" w:hAnsiTheme="minorEastAsia" w:hint="eastAsia"/>
          <w:bCs/>
          <w:sz w:val="24"/>
          <w:szCs w:val="24"/>
        </w:rPr>
        <w:t>今</w:t>
      </w:r>
      <w:r w:rsidR="00AA5E8A" w:rsidRPr="00AA5E8A">
        <w:rPr>
          <w:rFonts w:asciiTheme="minorEastAsia" w:hAnsiTheme="minorEastAsia" w:hint="eastAsia"/>
          <w:bCs/>
          <w:sz w:val="24"/>
          <w:szCs w:val="24"/>
        </w:rPr>
        <w:t>回の改訂では、令和4年以降の改正のポイント3点を追加しました。</w:t>
      </w:r>
    </w:p>
    <w:p w14:paraId="1C4E6A1F" w14:textId="2FA08E57" w:rsidR="00CB37BF" w:rsidRDefault="00CB37BF" w:rsidP="00FF167B">
      <w:pPr>
        <w:rPr>
          <w:rFonts w:asciiTheme="minorEastAsia" w:hAnsiTheme="minorEastAsia"/>
          <w:b/>
          <w:sz w:val="24"/>
          <w:szCs w:val="24"/>
        </w:rPr>
      </w:pPr>
    </w:p>
    <w:p w14:paraId="0749E65B" w14:textId="4DE4EDF9" w:rsidR="00FC44CF" w:rsidRDefault="00CD55FF" w:rsidP="00CB37BF">
      <w:pPr>
        <w:rPr>
          <w:rFonts w:asciiTheme="minorEastAsia" w:hAnsiTheme="minorEastAsia"/>
          <w:b/>
          <w:sz w:val="24"/>
          <w:szCs w:val="24"/>
        </w:rPr>
      </w:pPr>
      <w:r>
        <w:rPr>
          <w:rFonts w:asciiTheme="minorEastAsia" w:hAnsiTheme="minorEastAsia" w:hint="eastAsia"/>
          <w:b/>
          <w:sz w:val="24"/>
          <w:szCs w:val="24"/>
        </w:rPr>
        <w:t xml:space="preserve">　</w:t>
      </w:r>
      <w:r w:rsidR="00F17E23" w:rsidRPr="00F17E23">
        <w:rPr>
          <w:rFonts w:asciiTheme="minorEastAsia" w:hAnsiTheme="minorEastAsia" w:hint="eastAsia"/>
          <w:b/>
          <w:sz w:val="24"/>
          <w:szCs w:val="24"/>
        </w:rPr>
        <w:t>【パンフ】</w:t>
      </w:r>
      <w:r w:rsidR="00CB37BF" w:rsidRPr="002D7B77">
        <w:rPr>
          <w:rFonts w:asciiTheme="minorEastAsia" w:hAnsiTheme="minorEastAsia" w:hint="eastAsia"/>
          <w:b/>
          <w:sz w:val="24"/>
          <w:szCs w:val="24"/>
        </w:rPr>
        <w:t>人生100年時代  農業者年金で安心の備えを！10話</w:t>
      </w:r>
    </w:p>
    <w:p w14:paraId="3916E24A" w14:textId="1A3E037D" w:rsidR="00C94E94" w:rsidRPr="00FF167B" w:rsidRDefault="00916DA4" w:rsidP="00916DA4">
      <w:pPr>
        <w:ind w:firstLineChars="2500" w:firstLine="6000"/>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638272" behindDoc="0" locked="0" layoutInCell="1" allowOverlap="1" wp14:anchorId="31B410A6" wp14:editId="3FE0A69F">
            <wp:simplePos x="0" y="0"/>
            <wp:positionH relativeFrom="column">
              <wp:posOffset>5924550</wp:posOffset>
            </wp:positionH>
            <wp:positionV relativeFrom="paragraph">
              <wp:posOffset>10404</wp:posOffset>
            </wp:positionV>
            <wp:extent cx="962025" cy="1398661"/>
            <wp:effectExtent l="19050" t="19050" r="9525" b="11430"/>
            <wp:wrapNone/>
            <wp:docPr id="8" name="図 8" descr="30-22 人生100年時代 農業者年金で安心の備え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22 人生100年時代 農業者年金で安心の備えを！"/>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62025" cy="1398661"/>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94E94" w:rsidRPr="002D7B77">
        <w:rPr>
          <w:rFonts w:asciiTheme="minorEastAsia" w:hAnsiTheme="minorEastAsia" w:hint="eastAsia"/>
          <w:b/>
          <w:sz w:val="24"/>
          <w:szCs w:val="24"/>
        </w:rPr>
        <w:t>（</w:t>
      </w:r>
      <w:r w:rsidR="00DC2D46" w:rsidRPr="002D7B77">
        <w:rPr>
          <w:rFonts w:asciiTheme="minorEastAsia" w:hAnsiTheme="minorEastAsia" w:hint="eastAsia"/>
          <w:b/>
          <w:sz w:val="24"/>
          <w:szCs w:val="24"/>
        </w:rPr>
        <w:t>30-22</w:t>
      </w:r>
      <w:r w:rsidR="00FC44CF" w:rsidRPr="00FC44CF">
        <w:rPr>
          <w:rFonts w:asciiTheme="minorEastAsia" w:hAnsiTheme="minorEastAsia" w:hint="eastAsia"/>
          <w:b/>
          <w:sz w:val="24"/>
          <w:szCs w:val="24"/>
        </w:rPr>
        <w:t xml:space="preserve"> A4判</w:t>
      </w:r>
      <w:r w:rsidR="00FC44CF">
        <w:rPr>
          <w:rFonts w:asciiTheme="minorEastAsia" w:hAnsiTheme="minorEastAsia" w:hint="eastAsia"/>
          <w:b/>
          <w:sz w:val="24"/>
          <w:szCs w:val="24"/>
        </w:rPr>
        <w:t>12</w:t>
      </w:r>
      <w:r w:rsidR="00FC44CF" w:rsidRPr="00FC44CF">
        <w:rPr>
          <w:rFonts w:asciiTheme="minorEastAsia" w:hAnsiTheme="minorEastAsia" w:hint="eastAsia"/>
          <w:b/>
          <w:sz w:val="24"/>
          <w:szCs w:val="24"/>
        </w:rPr>
        <w:t>頁</w:t>
      </w:r>
      <w:r w:rsidR="006A2D4C" w:rsidRPr="002D7B77">
        <w:rPr>
          <w:rFonts w:asciiTheme="minorEastAsia" w:hAnsiTheme="minorEastAsia" w:hint="eastAsia"/>
          <w:b/>
          <w:sz w:val="24"/>
          <w:szCs w:val="24"/>
        </w:rPr>
        <w:t>160</w:t>
      </w:r>
      <w:r w:rsidR="00C94E94" w:rsidRPr="002D7B77">
        <w:rPr>
          <w:rFonts w:asciiTheme="minorEastAsia" w:hAnsiTheme="minorEastAsia" w:hint="eastAsia"/>
          <w:b/>
          <w:sz w:val="24"/>
          <w:szCs w:val="24"/>
        </w:rPr>
        <w:t>円）</w:t>
      </w:r>
    </w:p>
    <w:p w14:paraId="3DF3F152" w14:textId="5C1853CF" w:rsidR="00C94E94" w:rsidRPr="00CB37BF" w:rsidRDefault="00CB37BF" w:rsidP="00A7171C">
      <w:pPr>
        <w:ind w:leftChars="200" w:left="420" w:rightChars="883" w:right="1854" w:firstLineChars="100" w:firstLine="240"/>
        <w:rPr>
          <w:rFonts w:asciiTheme="minorEastAsia" w:hAnsiTheme="minorEastAsia"/>
          <w:sz w:val="24"/>
          <w:szCs w:val="24"/>
        </w:rPr>
      </w:pPr>
      <w:r w:rsidRPr="00CB37BF">
        <w:rPr>
          <w:rFonts w:asciiTheme="minorEastAsia" w:hAnsiTheme="minorEastAsia" w:hint="eastAsia"/>
          <w:sz w:val="24"/>
          <w:szCs w:val="24"/>
        </w:rPr>
        <w:t>農業者年金の良さをファイナンシャル・プランナーの立場から10話にわけてやさしく解説。農業者が読んで「なるほど納得！」という気軽に読める12</w:t>
      </w:r>
      <w:r w:rsidR="00007021">
        <w:rPr>
          <w:rFonts w:asciiTheme="minorEastAsia" w:hAnsiTheme="minorEastAsia" w:hint="eastAsia"/>
          <w:sz w:val="24"/>
          <w:szCs w:val="24"/>
        </w:rPr>
        <w:t>ページの小冊子。</w:t>
      </w:r>
      <w:r w:rsidRPr="00CB37BF">
        <w:rPr>
          <w:rFonts w:asciiTheme="minorEastAsia" w:hAnsiTheme="minorEastAsia" w:hint="eastAsia"/>
          <w:sz w:val="24"/>
          <w:szCs w:val="24"/>
        </w:rPr>
        <w:t>家族の皆さんに読んでもらえると「加入しよう！」という気にさせること間違いなし</w:t>
      </w:r>
      <w:r w:rsidR="00241807">
        <w:rPr>
          <w:rFonts w:asciiTheme="minorEastAsia" w:hAnsiTheme="minorEastAsia" w:hint="eastAsia"/>
          <w:sz w:val="24"/>
          <w:szCs w:val="24"/>
        </w:rPr>
        <w:t>です</w:t>
      </w:r>
      <w:r w:rsidRPr="00CB37BF">
        <w:rPr>
          <w:rFonts w:asciiTheme="minorEastAsia" w:hAnsiTheme="minorEastAsia" w:hint="eastAsia"/>
          <w:sz w:val="24"/>
          <w:szCs w:val="24"/>
        </w:rPr>
        <w:t>。研修会はもちろん、加入推進の戸別訪問で農家に配布する資料として最適。</w:t>
      </w:r>
    </w:p>
    <w:p w14:paraId="527DB8B8" w14:textId="1E4FFC21" w:rsidR="00C94E94" w:rsidRPr="00FF167B" w:rsidRDefault="00C94E94" w:rsidP="00FF167B">
      <w:pPr>
        <w:rPr>
          <w:rFonts w:asciiTheme="minorEastAsia" w:hAnsiTheme="minorEastAsia"/>
          <w:sz w:val="24"/>
          <w:szCs w:val="24"/>
        </w:rPr>
      </w:pPr>
    </w:p>
    <w:p w14:paraId="3C245432" w14:textId="1403F214" w:rsidR="00BA20B8" w:rsidRDefault="00DB0ADD" w:rsidP="00FF167B">
      <w:pPr>
        <w:rPr>
          <w:rFonts w:asciiTheme="minorEastAsia" w:hAnsiTheme="minorEastAsia"/>
          <w:b/>
          <w:spacing w:val="2"/>
          <w:sz w:val="24"/>
          <w:szCs w:val="24"/>
        </w:rPr>
      </w:pPr>
      <w:r>
        <w:rPr>
          <w:rFonts w:asciiTheme="minorEastAsia" w:hAnsiTheme="minorEastAsia"/>
          <w:b/>
          <w:noProof/>
          <w:spacing w:val="2"/>
          <w:sz w:val="24"/>
          <w:szCs w:val="24"/>
        </w:rPr>
        <w:drawing>
          <wp:anchor distT="0" distB="0" distL="114300" distR="114300" simplePos="0" relativeHeight="251641344" behindDoc="0" locked="0" layoutInCell="1" allowOverlap="1" wp14:anchorId="7399ECE4" wp14:editId="749E6496">
            <wp:simplePos x="0" y="0"/>
            <wp:positionH relativeFrom="column">
              <wp:posOffset>5928995</wp:posOffset>
            </wp:positionH>
            <wp:positionV relativeFrom="paragraph">
              <wp:posOffset>2540</wp:posOffset>
            </wp:positionV>
            <wp:extent cx="969645" cy="1371600"/>
            <wp:effectExtent l="19050" t="19050" r="20955" b="190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969645" cy="13716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pacing w:val="2"/>
          <w:sz w:val="24"/>
          <w:szCs w:val="24"/>
        </w:rPr>
        <w:t xml:space="preserve">　</w:t>
      </w:r>
      <w:r w:rsidR="00BA20B8" w:rsidRPr="00BA20B8">
        <w:rPr>
          <w:rFonts w:asciiTheme="minorEastAsia" w:hAnsiTheme="minorEastAsia" w:hint="eastAsia"/>
          <w:b/>
          <w:spacing w:val="2"/>
          <w:sz w:val="24"/>
          <w:szCs w:val="24"/>
        </w:rPr>
        <w:t>【リーフ】</w:t>
      </w:r>
      <w:r w:rsidR="007D20A9" w:rsidRPr="00BA20B8">
        <w:rPr>
          <w:rFonts w:asciiTheme="minorEastAsia" w:hAnsiTheme="minorEastAsia" w:hint="eastAsia"/>
          <w:b/>
          <w:spacing w:val="2"/>
          <w:sz w:val="24"/>
          <w:szCs w:val="24"/>
        </w:rPr>
        <w:t xml:space="preserve">改訂２版 </w:t>
      </w:r>
      <w:r w:rsidR="006135A2" w:rsidRPr="00BA20B8">
        <w:rPr>
          <w:rFonts w:asciiTheme="minorEastAsia" w:hAnsiTheme="minorEastAsia" w:hint="eastAsia"/>
          <w:b/>
          <w:spacing w:val="2"/>
          <w:sz w:val="24"/>
          <w:szCs w:val="24"/>
        </w:rPr>
        <w:t>農地等の相続税・贈与税納税猶予制度</w:t>
      </w:r>
      <w:r w:rsidR="009702EF" w:rsidRPr="00BA20B8">
        <w:rPr>
          <w:rFonts w:asciiTheme="minorEastAsia" w:hAnsiTheme="minorEastAsia" w:hint="eastAsia"/>
          <w:b/>
          <w:spacing w:val="2"/>
          <w:sz w:val="24"/>
          <w:szCs w:val="24"/>
        </w:rPr>
        <w:t>を</w:t>
      </w:r>
      <w:r w:rsidR="006135A2" w:rsidRPr="00BA20B8">
        <w:rPr>
          <w:rFonts w:asciiTheme="minorEastAsia" w:hAnsiTheme="minorEastAsia" w:hint="eastAsia"/>
          <w:b/>
          <w:spacing w:val="2"/>
          <w:sz w:val="24"/>
          <w:szCs w:val="24"/>
        </w:rPr>
        <w:t>ご存じですか</w:t>
      </w:r>
    </w:p>
    <w:p w14:paraId="58BEC479" w14:textId="77777777" w:rsidR="006135A2" w:rsidRPr="00FF167B" w:rsidRDefault="006135A2" w:rsidP="00FD3638">
      <w:pPr>
        <w:ind w:firstLineChars="2500" w:firstLine="6124"/>
        <w:rPr>
          <w:rFonts w:asciiTheme="minorEastAsia" w:hAnsiTheme="minorEastAsia"/>
          <w:b/>
          <w:spacing w:val="2"/>
          <w:sz w:val="24"/>
          <w:szCs w:val="24"/>
        </w:rPr>
      </w:pPr>
      <w:r w:rsidRPr="00BA20B8">
        <w:rPr>
          <w:rFonts w:asciiTheme="minorEastAsia" w:hAnsiTheme="minorEastAsia" w:hint="eastAsia"/>
          <w:b/>
          <w:spacing w:val="2"/>
          <w:sz w:val="24"/>
          <w:szCs w:val="24"/>
        </w:rPr>
        <w:t>（</w:t>
      </w:r>
      <w:r w:rsidR="007D20A9" w:rsidRPr="00BA20B8">
        <w:rPr>
          <w:rFonts w:asciiTheme="minorEastAsia" w:hAnsiTheme="minorEastAsia" w:hint="eastAsia"/>
          <w:b/>
          <w:spacing w:val="2"/>
          <w:sz w:val="24"/>
          <w:szCs w:val="24"/>
        </w:rPr>
        <w:t>31</w:t>
      </w:r>
      <w:r w:rsidR="007D20A9" w:rsidRPr="00BA20B8">
        <w:rPr>
          <w:rFonts w:asciiTheme="minorEastAsia" w:hAnsiTheme="minorEastAsia"/>
          <w:b/>
          <w:spacing w:val="2"/>
          <w:sz w:val="24"/>
          <w:szCs w:val="24"/>
        </w:rPr>
        <w:t>-</w:t>
      </w:r>
      <w:r w:rsidR="007D20A9" w:rsidRPr="00BA20B8">
        <w:rPr>
          <w:rFonts w:asciiTheme="minorEastAsia" w:hAnsiTheme="minorEastAsia" w:hint="eastAsia"/>
          <w:b/>
          <w:spacing w:val="2"/>
          <w:sz w:val="24"/>
          <w:szCs w:val="24"/>
        </w:rPr>
        <w:t>2</w:t>
      </w:r>
      <w:r w:rsidRPr="00BA20B8">
        <w:rPr>
          <w:rFonts w:asciiTheme="minorEastAsia" w:hAnsiTheme="minorEastAsia"/>
          <w:b/>
          <w:spacing w:val="2"/>
          <w:sz w:val="24"/>
          <w:szCs w:val="24"/>
        </w:rPr>
        <w:t>3</w:t>
      </w:r>
      <w:r w:rsidR="00E36171" w:rsidRPr="00E36171">
        <w:rPr>
          <w:rFonts w:asciiTheme="minorEastAsia" w:hAnsiTheme="minorEastAsia" w:hint="eastAsia"/>
          <w:b/>
          <w:spacing w:val="2"/>
          <w:sz w:val="24"/>
          <w:szCs w:val="24"/>
        </w:rPr>
        <w:t xml:space="preserve"> A4判8頁</w:t>
      </w:r>
      <w:r w:rsidR="00E36171" w:rsidRPr="00E36171">
        <w:rPr>
          <w:rFonts w:asciiTheme="minorEastAsia" w:hAnsiTheme="minorEastAsia"/>
          <w:b/>
          <w:spacing w:val="2"/>
          <w:sz w:val="24"/>
          <w:szCs w:val="24"/>
        </w:rPr>
        <w:t>9</w:t>
      </w:r>
      <w:r w:rsidRPr="00BA20B8">
        <w:rPr>
          <w:rFonts w:asciiTheme="minorEastAsia" w:hAnsiTheme="minorEastAsia"/>
          <w:b/>
          <w:spacing w:val="2"/>
          <w:sz w:val="24"/>
          <w:szCs w:val="24"/>
        </w:rPr>
        <w:t>0円</w:t>
      </w:r>
      <w:r w:rsidRPr="00FF167B">
        <w:rPr>
          <w:rFonts w:asciiTheme="minorEastAsia" w:hAnsiTheme="minorEastAsia" w:hint="eastAsia"/>
          <w:b/>
          <w:spacing w:val="2"/>
          <w:sz w:val="24"/>
          <w:szCs w:val="24"/>
        </w:rPr>
        <w:t>）</w:t>
      </w:r>
    </w:p>
    <w:p w14:paraId="29844CA5" w14:textId="282F962D" w:rsidR="00EC744A" w:rsidRPr="00CB37BF" w:rsidRDefault="006135A2" w:rsidP="00CB37BF">
      <w:pPr>
        <w:ind w:leftChars="200" w:left="420" w:rightChars="883" w:right="1854" w:firstLineChars="100" w:firstLine="244"/>
        <w:rPr>
          <w:rFonts w:asciiTheme="minorEastAsia" w:hAnsiTheme="minorEastAsia"/>
          <w:spacing w:val="2"/>
          <w:sz w:val="24"/>
          <w:szCs w:val="24"/>
        </w:rPr>
      </w:pPr>
      <w:r w:rsidRPr="00FF167B">
        <w:rPr>
          <w:rFonts w:asciiTheme="minorEastAsia" w:hAnsiTheme="minorEastAsia" w:hint="eastAsia"/>
          <w:spacing w:val="2"/>
          <w:sz w:val="24"/>
          <w:szCs w:val="24"/>
        </w:rPr>
        <w:t>相続税・贈与税納税猶予制度の概要、相続税納税猶予額の計算例などを解説、相続時精算課税制度も収録</w:t>
      </w:r>
      <w:r w:rsidR="00DA7C37">
        <w:rPr>
          <w:rFonts w:asciiTheme="minorEastAsia" w:hAnsiTheme="minorEastAsia" w:hint="eastAsia"/>
          <w:spacing w:val="2"/>
          <w:sz w:val="24"/>
          <w:szCs w:val="24"/>
        </w:rPr>
        <w:t>しています</w:t>
      </w:r>
      <w:r w:rsidRPr="00FF167B">
        <w:rPr>
          <w:rFonts w:asciiTheme="minorEastAsia" w:hAnsiTheme="minorEastAsia" w:hint="eastAsia"/>
          <w:spacing w:val="2"/>
          <w:sz w:val="24"/>
          <w:szCs w:val="24"/>
        </w:rPr>
        <w:t>。</w:t>
      </w:r>
      <w:r w:rsidR="007D20A9" w:rsidRPr="007D20A9">
        <w:rPr>
          <w:rFonts w:asciiTheme="minorEastAsia" w:hAnsiTheme="minorEastAsia" w:hint="eastAsia"/>
          <w:spacing w:val="2"/>
          <w:sz w:val="24"/>
          <w:szCs w:val="24"/>
        </w:rPr>
        <w:t>31年の税制改正</w:t>
      </w:r>
      <w:r w:rsidR="007D20A9">
        <w:rPr>
          <w:rFonts w:asciiTheme="minorEastAsia" w:hAnsiTheme="minorEastAsia" w:hint="eastAsia"/>
          <w:spacing w:val="2"/>
          <w:sz w:val="24"/>
          <w:szCs w:val="24"/>
        </w:rPr>
        <w:t>の</w:t>
      </w:r>
      <w:r w:rsidR="007D20A9" w:rsidRPr="007D20A9">
        <w:rPr>
          <w:rFonts w:asciiTheme="minorEastAsia" w:hAnsiTheme="minorEastAsia" w:hint="eastAsia"/>
          <w:spacing w:val="2"/>
          <w:sz w:val="24"/>
          <w:szCs w:val="24"/>
        </w:rPr>
        <w:t>「事業承継税制」</w:t>
      </w:r>
      <w:r w:rsidR="007D20A9">
        <w:rPr>
          <w:rFonts w:asciiTheme="minorEastAsia" w:hAnsiTheme="minorEastAsia" w:hint="eastAsia"/>
          <w:spacing w:val="2"/>
          <w:sz w:val="24"/>
          <w:szCs w:val="24"/>
        </w:rPr>
        <w:t>の創設</w:t>
      </w:r>
      <w:r w:rsidRPr="00FF167B">
        <w:rPr>
          <w:rFonts w:asciiTheme="minorEastAsia" w:hAnsiTheme="minorEastAsia" w:hint="eastAsia"/>
          <w:spacing w:val="2"/>
          <w:sz w:val="24"/>
          <w:szCs w:val="24"/>
        </w:rPr>
        <w:t>を反映した最新版の農業者向けリーフ</w:t>
      </w:r>
      <w:r w:rsidR="00CB37BF">
        <w:rPr>
          <w:rFonts w:asciiTheme="minorEastAsia" w:hAnsiTheme="minorEastAsia" w:hint="eastAsia"/>
          <w:spacing w:val="2"/>
          <w:sz w:val="24"/>
          <w:szCs w:val="24"/>
        </w:rPr>
        <w:t>です</w:t>
      </w:r>
      <w:r w:rsidRPr="00FF167B">
        <w:rPr>
          <w:rFonts w:asciiTheme="minorEastAsia" w:hAnsiTheme="minorEastAsia" w:hint="eastAsia"/>
          <w:spacing w:val="2"/>
          <w:sz w:val="24"/>
          <w:szCs w:val="24"/>
        </w:rPr>
        <w:t>。</w:t>
      </w:r>
    </w:p>
    <w:p w14:paraId="537D24FD" w14:textId="13623FD7" w:rsidR="009702EF" w:rsidRDefault="009702EF" w:rsidP="00A80E47">
      <w:pPr>
        <w:rPr>
          <w:rFonts w:asciiTheme="minorEastAsia" w:hAnsiTheme="minorEastAsia"/>
          <w:b/>
          <w:sz w:val="24"/>
          <w:szCs w:val="24"/>
        </w:rPr>
      </w:pPr>
    </w:p>
    <w:p w14:paraId="3B37D8B2" w14:textId="77777777" w:rsidR="00EC4EB3" w:rsidRDefault="00EC4EB3" w:rsidP="00A80E47">
      <w:pPr>
        <w:rPr>
          <w:rFonts w:asciiTheme="minorEastAsia" w:hAnsiTheme="minorEastAsia"/>
          <w:b/>
          <w:sz w:val="24"/>
          <w:szCs w:val="24"/>
        </w:rPr>
      </w:pPr>
    </w:p>
    <w:p w14:paraId="58E86EA9" w14:textId="38E063D2" w:rsidR="004D348D" w:rsidRDefault="00EC4EB3" w:rsidP="004D348D">
      <w:pPr>
        <w:rPr>
          <w:rFonts w:asciiTheme="minorEastAsia" w:hAnsiTheme="minorEastAsia"/>
          <w:b/>
          <w:sz w:val="24"/>
          <w:szCs w:val="24"/>
        </w:rPr>
      </w:pPr>
      <w:r w:rsidRPr="00EC4EB3">
        <w:rPr>
          <w:rFonts w:ascii="ＭＳ Ｐゴシック" w:eastAsia="ＭＳ Ｐゴシック" w:hAnsi="ＭＳ Ｐゴシック" w:cs="ＭＳ Ｐゴシック"/>
          <w:noProof/>
          <w:kern w:val="0"/>
          <w:sz w:val="24"/>
          <w:szCs w:val="24"/>
        </w:rPr>
        <w:drawing>
          <wp:anchor distT="0" distB="0" distL="114300" distR="114300" simplePos="0" relativeHeight="251678208" behindDoc="1" locked="0" layoutInCell="1" allowOverlap="1" wp14:anchorId="3FD9691E" wp14:editId="1C8BA59C">
            <wp:simplePos x="0" y="0"/>
            <wp:positionH relativeFrom="column">
              <wp:posOffset>5934075</wp:posOffset>
            </wp:positionH>
            <wp:positionV relativeFrom="paragraph">
              <wp:posOffset>69850</wp:posOffset>
            </wp:positionV>
            <wp:extent cx="984250" cy="1400175"/>
            <wp:effectExtent l="19050" t="19050" r="25400" b="28575"/>
            <wp:wrapThrough wrapText="bothSides">
              <wp:wrapPolygon edited="0">
                <wp:start x="-418" y="-294"/>
                <wp:lineTo x="-418" y="21747"/>
                <wp:lineTo x="21739" y="21747"/>
                <wp:lineTo x="21739" y="-294"/>
                <wp:lineTo x="-418" y="-294"/>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4250" cy="140017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00493B6D" w:rsidRPr="00493B6D">
        <w:rPr>
          <w:rFonts w:asciiTheme="minorEastAsia" w:hAnsiTheme="minorEastAsia" w:hint="eastAsia"/>
          <w:b/>
          <w:sz w:val="24"/>
          <w:szCs w:val="24"/>
        </w:rPr>
        <w:t>【リーフ】</w:t>
      </w:r>
      <w:r w:rsidR="00A80E47" w:rsidRPr="00A80E47">
        <w:rPr>
          <w:rFonts w:asciiTheme="minorEastAsia" w:hAnsiTheme="minorEastAsia" w:hint="eastAsia"/>
          <w:b/>
          <w:sz w:val="24"/>
          <w:szCs w:val="24"/>
        </w:rPr>
        <w:t>農地パトロール</w:t>
      </w:r>
      <w:r w:rsidR="004D348D">
        <w:rPr>
          <w:rFonts w:asciiTheme="minorEastAsia" w:hAnsiTheme="minorEastAsia" w:hint="eastAsia"/>
          <w:b/>
          <w:sz w:val="24"/>
          <w:szCs w:val="24"/>
        </w:rPr>
        <w:t>（利用状況調査）と利用意向調査が新しくなりました</w:t>
      </w:r>
    </w:p>
    <w:p w14:paraId="560228A6" w14:textId="52309B43" w:rsidR="00A80E47" w:rsidRPr="00FF167B" w:rsidRDefault="00990C56" w:rsidP="004D348D">
      <w:pPr>
        <w:rPr>
          <w:rFonts w:asciiTheme="minorEastAsia" w:hAnsiTheme="minorEastAsia"/>
          <w:b/>
          <w:sz w:val="24"/>
          <w:szCs w:val="24"/>
        </w:rPr>
      </w:pPr>
      <w:r w:rsidRPr="00990C56">
        <w:rPr>
          <w:rFonts w:asciiTheme="minorEastAsia" w:hAnsiTheme="minorEastAsia" w:hint="eastAsia"/>
          <w:b/>
          <w:sz w:val="24"/>
          <w:szCs w:val="24"/>
        </w:rPr>
        <w:t>－農業委員会が進める遊休農地解消と担い手への農地集積―</w:t>
      </w:r>
      <w:r>
        <w:rPr>
          <w:rFonts w:asciiTheme="minorEastAsia" w:hAnsiTheme="minorEastAsia" w:hint="eastAsia"/>
          <w:b/>
          <w:sz w:val="24"/>
          <w:szCs w:val="24"/>
        </w:rPr>
        <w:t>（</w:t>
      </w:r>
      <w:r w:rsidR="00EE67E1">
        <w:rPr>
          <w:rFonts w:asciiTheme="minorEastAsia" w:hAnsiTheme="minorEastAsia"/>
          <w:b/>
          <w:sz w:val="24"/>
          <w:szCs w:val="24"/>
        </w:rPr>
        <w:t>R03</w:t>
      </w:r>
      <w:r w:rsidR="001D5A68">
        <w:rPr>
          <w:rFonts w:asciiTheme="minorEastAsia" w:hAnsiTheme="minorEastAsia" w:hint="eastAsia"/>
          <w:b/>
          <w:sz w:val="24"/>
          <w:szCs w:val="24"/>
        </w:rPr>
        <w:t>-</w:t>
      </w:r>
      <w:r w:rsidR="00EE67E1">
        <w:rPr>
          <w:rFonts w:asciiTheme="minorEastAsia" w:hAnsiTheme="minorEastAsia"/>
          <w:b/>
          <w:sz w:val="24"/>
          <w:szCs w:val="24"/>
        </w:rPr>
        <w:t>17</w:t>
      </w:r>
      <w:r w:rsidR="00F51B5F" w:rsidRPr="00F51B5F">
        <w:rPr>
          <w:rFonts w:asciiTheme="minorEastAsia" w:hAnsiTheme="minorEastAsia" w:hint="eastAsia"/>
          <w:b/>
          <w:sz w:val="24"/>
          <w:szCs w:val="24"/>
        </w:rPr>
        <w:t xml:space="preserve"> A4判</w:t>
      </w:r>
      <w:r w:rsidR="00EE67E1">
        <w:rPr>
          <w:rFonts w:asciiTheme="minorEastAsia" w:hAnsiTheme="minorEastAsia"/>
          <w:b/>
          <w:sz w:val="24"/>
          <w:szCs w:val="24"/>
        </w:rPr>
        <w:t>6</w:t>
      </w:r>
      <w:r w:rsidR="00F51B5F" w:rsidRPr="00F51B5F">
        <w:rPr>
          <w:rFonts w:asciiTheme="minorEastAsia" w:hAnsiTheme="minorEastAsia" w:hint="eastAsia"/>
          <w:b/>
          <w:sz w:val="24"/>
          <w:szCs w:val="24"/>
        </w:rPr>
        <w:t>頁</w:t>
      </w:r>
      <w:r w:rsidR="00EE67E1">
        <w:rPr>
          <w:rFonts w:asciiTheme="minorEastAsia" w:hAnsiTheme="minorEastAsia"/>
          <w:b/>
          <w:sz w:val="24"/>
          <w:szCs w:val="24"/>
        </w:rPr>
        <w:t>7</w:t>
      </w:r>
      <w:r w:rsidR="004224E3">
        <w:rPr>
          <w:rFonts w:asciiTheme="minorEastAsia" w:hAnsiTheme="minorEastAsia" w:hint="eastAsia"/>
          <w:b/>
          <w:sz w:val="24"/>
          <w:szCs w:val="24"/>
        </w:rPr>
        <w:t>5</w:t>
      </w:r>
      <w:r w:rsidR="00A80E47" w:rsidRPr="00FF167B">
        <w:rPr>
          <w:rFonts w:asciiTheme="minorEastAsia" w:hAnsiTheme="minorEastAsia"/>
          <w:b/>
          <w:sz w:val="24"/>
          <w:szCs w:val="24"/>
        </w:rPr>
        <w:t>円</w:t>
      </w:r>
      <w:r w:rsidR="00A80E47" w:rsidRPr="00FF167B">
        <w:rPr>
          <w:rFonts w:asciiTheme="minorEastAsia" w:hAnsiTheme="minorEastAsia" w:hint="eastAsia"/>
          <w:b/>
          <w:sz w:val="24"/>
          <w:szCs w:val="24"/>
        </w:rPr>
        <w:t>）</w:t>
      </w:r>
    </w:p>
    <w:p w14:paraId="2334E6EF" w14:textId="6DE530D1" w:rsidR="00441966" w:rsidRPr="00EC4EB3" w:rsidRDefault="00A80E47" w:rsidP="00EC4EB3">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w:t>
      </w:r>
      <w:r w:rsidR="004224E3" w:rsidRPr="004224E3">
        <w:rPr>
          <w:rFonts w:asciiTheme="minorEastAsia" w:hAnsiTheme="minorEastAsia" w:hint="eastAsia"/>
          <w:sz w:val="24"/>
          <w:szCs w:val="24"/>
        </w:rPr>
        <w:t>農地パトロールから農地所有者等への意向調査、農地中間管理機構との協議勧告など、遊休農地の解消と担い手への農地集積に向けた農業委員会の活動を簡潔に</w:t>
      </w:r>
      <w:r w:rsidR="003D518E">
        <w:rPr>
          <w:rFonts w:asciiTheme="minorEastAsia" w:hAnsiTheme="minorEastAsia" w:hint="eastAsia"/>
          <w:sz w:val="24"/>
          <w:szCs w:val="24"/>
        </w:rPr>
        <w:t>まとめた</w:t>
      </w:r>
      <w:r w:rsidR="004224E3" w:rsidRPr="004224E3">
        <w:rPr>
          <w:rFonts w:asciiTheme="minorEastAsia" w:hAnsiTheme="minorEastAsia" w:hint="eastAsia"/>
          <w:sz w:val="24"/>
          <w:szCs w:val="24"/>
        </w:rPr>
        <w:t>リーフレット。</w:t>
      </w:r>
      <w:r w:rsidR="00B74832" w:rsidRPr="00B74832">
        <w:rPr>
          <w:rFonts w:asciiTheme="minorEastAsia" w:hAnsiTheme="minorEastAsia" w:hint="eastAsia"/>
          <w:sz w:val="24"/>
          <w:szCs w:val="24"/>
        </w:rPr>
        <w:t>令和３年度から新しくなった利用状況調査（新たに確認する項目、遊休農地等の新たな区分、判定事例等）、実施時期が前倒しされた利用意向調査・協議勧告などを盛り込んだ最新版です</w:t>
      </w:r>
      <w:r w:rsidR="00B74832">
        <w:rPr>
          <w:rFonts w:asciiTheme="minorEastAsia" w:hAnsiTheme="minorEastAsia" w:hint="eastAsia"/>
          <w:sz w:val="24"/>
          <w:szCs w:val="24"/>
        </w:rPr>
        <w:t>。</w:t>
      </w:r>
    </w:p>
    <w:p w14:paraId="1DF9437C" w14:textId="77777777" w:rsidR="00B819E0" w:rsidRDefault="00B819E0" w:rsidP="00871EAD">
      <w:pPr>
        <w:rPr>
          <w:rFonts w:asciiTheme="minorEastAsia" w:hAnsiTheme="minorEastAsia"/>
          <w:b/>
          <w:sz w:val="24"/>
          <w:szCs w:val="24"/>
        </w:rPr>
      </w:pPr>
    </w:p>
    <w:p w14:paraId="3F8C18F8" w14:textId="77777777" w:rsidR="002015B9" w:rsidRPr="002015B9" w:rsidRDefault="003D518E" w:rsidP="00871EAD">
      <w:pPr>
        <w:rPr>
          <w:rFonts w:asciiTheme="minorEastAsia" w:hAnsiTheme="minorEastAsia"/>
          <w:b/>
          <w:sz w:val="24"/>
          <w:szCs w:val="24"/>
        </w:rPr>
      </w:pPr>
      <w:r>
        <w:rPr>
          <w:rFonts w:asciiTheme="minorEastAsia" w:hAnsiTheme="minorEastAsia" w:hint="eastAsia"/>
          <w:noProof/>
          <w:sz w:val="24"/>
          <w:szCs w:val="24"/>
        </w:rPr>
        <w:lastRenderedPageBreak/>
        <w:drawing>
          <wp:anchor distT="0" distB="0" distL="114300" distR="114300" simplePos="0" relativeHeight="251734016" behindDoc="1" locked="0" layoutInCell="1" allowOverlap="1" wp14:anchorId="6698CA36" wp14:editId="0E927926">
            <wp:simplePos x="0" y="0"/>
            <wp:positionH relativeFrom="column">
              <wp:posOffset>5923915</wp:posOffset>
            </wp:positionH>
            <wp:positionV relativeFrom="paragraph">
              <wp:posOffset>55245</wp:posOffset>
            </wp:positionV>
            <wp:extent cx="981075" cy="1400175"/>
            <wp:effectExtent l="19050" t="19050" r="28575" b="28575"/>
            <wp:wrapTight wrapText="bothSides">
              <wp:wrapPolygon edited="0">
                <wp:start x="-419" y="-294"/>
                <wp:lineTo x="-419" y="21747"/>
                <wp:lineTo x="21810" y="21747"/>
                <wp:lineTo x="21810" y="-294"/>
                <wp:lineTo x="-419" y="-294"/>
              </wp:wrapPolygon>
            </wp:wrapTight>
            <wp:docPr id="3" name="図 3" descr="31-30 ストップ遊休農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0 ストップ遊休農地"/>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981075" cy="14001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002015B9" w:rsidRPr="002015B9">
        <w:rPr>
          <w:rFonts w:asciiTheme="minorEastAsia" w:hAnsiTheme="minorEastAsia" w:hint="eastAsia"/>
          <w:b/>
          <w:sz w:val="24"/>
          <w:szCs w:val="24"/>
        </w:rPr>
        <w:t>【リーフ】</w:t>
      </w:r>
      <w:r w:rsidR="00871EAD" w:rsidRPr="002015B9">
        <w:rPr>
          <w:rFonts w:asciiTheme="minorEastAsia" w:hAnsiTheme="minorEastAsia" w:hint="eastAsia"/>
          <w:b/>
          <w:sz w:val="24"/>
          <w:szCs w:val="24"/>
        </w:rPr>
        <w:t>ストップ！ 遊休農地</w:t>
      </w:r>
      <w:r w:rsidR="002015B9">
        <w:rPr>
          <w:rFonts w:asciiTheme="minorEastAsia" w:hAnsiTheme="minorEastAsia" w:hint="eastAsia"/>
          <w:b/>
          <w:sz w:val="24"/>
          <w:szCs w:val="24"/>
        </w:rPr>
        <w:t xml:space="preserve"> ―</w:t>
      </w:r>
      <w:r w:rsidR="009B2599" w:rsidRPr="002015B9">
        <w:rPr>
          <w:rFonts w:asciiTheme="minorEastAsia" w:hAnsiTheme="minorEastAsia" w:hint="eastAsia"/>
          <w:b/>
          <w:sz w:val="24"/>
          <w:szCs w:val="24"/>
        </w:rPr>
        <w:t>遊休農地の発生防止・解消を進めよう！</w:t>
      </w:r>
      <w:r w:rsidR="002015B9">
        <w:rPr>
          <w:rFonts w:asciiTheme="minorEastAsia" w:hAnsiTheme="minorEastAsia" w:hint="eastAsia"/>
          <w:b/>
          <w:sz w:val="24"/>
          <w:szCs w:val="24"/>
        </w:rPr>
        <w:t>―</w:t>
      </w:r>
    </w:p>
    <w:p w14:paraId="7CA6BA22" w14:textId="77777777" w:rsidR="00871EAD" w:rsidRPr="002015B9" w:rsidRDefault="00871EAD" w:rsidP="00D738A8">
      <w:pPr>
        <w:ind w:firstLineChars="2600" w:firstLine="6264"/>
        <w:rPr>
          <w:rFonts w:asciiTheme="minorEastAsia" w:hAnsiTheme="minorEastAsia"/>
          <w:b/>
          <w:sz w:val="24"/>
          <w:szCs w:val="24"/>
        </w:rPr>
      </w:pPr>
      <w:r w:rsidRPr="002015B9">
        <w:rPr>
          <w:rFonts w:asciiTheme="minorEastAsia" w:hAnsiTheme="minorEastAsia" w:hint="eastAsia"/>
          <w:b/>
          <w:sz w:val="24"/>
          <w:szCs w:val="24"/>
        </w:rPr>
        <w:t>（</w:t>
      </w:r>
      <w:r w:rsidR="00F42C72" w:rsidRPr="002015B9">
        <w:rPr>
          <w:rFonts w:asciiTheme="minorEastAsia" w:hAnsiTheme="minorEastAsia" w:hint="eastAsia"/>
          <w:b/>
          <w:sz w:val="24"/>
          <w:szCs w:val="24"/>
        </w:rPr>
        <w:t>31</w:t>
      </w:r>
      <w:r w:rsidR="00F42C72" w:rsidRPr="002015B9">
        <w:rPr>
          <w:rFonts w:asciiTheme="minorEastAsia" w:hAnsiTheme="minorEastAsia"/>
          <w:b/>
          <w:sz w:val="24"/>
          <w:szCs w:val="24"/>
        </w:rPr>
        <w:t>-</w:t>
      </w:r>
      <w:r w:rsidR="00F42C72" w:rsidRPr="002015B9">
        <w:rPr>
          <w:rFonts w:asciiTheme="minorEastAsia" w:hAnsiTheme="minorEastAsia" w:hint="eastAsia"/>
          <w:b/>
          <w:sz w:val="24"/>
          <w:szCs w:val="24"/>
        </w:rPr>
        <w:t>30</w:t>
      </w:r>
      <w:r w:rsidR="002015B9" w:rsidRPr="002015B9">
        <w:rPr>
          <w:rFonts w:asciiTheme="minorEastAsia" w:hAnsiTheme="minorEastAsia" w:hint="eastAsia"/>
          <w:b/>
          <w:sz w:val="24"/>
          <w:szCs w:val="24"/>
        </w:rPr>
        <w:t xml:space="preserve"> A4判</w:t>
      </w:r>
      <w:r w:rsidR="002015B9">
        <w:rPr>
          <w:rFonts w:asciiTheme="minorEastAsia" w:hAnsiTheme="minorEastAsia" w:hint="eastAsia"/>
          <w:b/>
          <w:sz w:val="24"/>
          <w:szCs w:val="24"/>
        </w:rPr>
        <w:t>6</w:t>
      </w:r>
      <w:r w:rsidR="002015B9" w:rsidRPr="002015B9">
        <w:rPr>
          <w:rFonts w:asciiTheme="minorEastAsia" w:hAnsiTheme="minorEastAsia" w:hint="eastAsia"/>
          <w:b/>
          <w:sz w:val="24"/>
          <w:szCs w:val="24"/>
        </w:rPr>
        <w:t>頁</w:t>
      </w:r>
      <w:r w:rsidRPr="002015B9">
        <w:rPr>
          <w:rFonts w:asciiTheme="minorEastAsia" w:hAnsiTheme="minorEastAsia"/>
          <w:b/>
          <w:sz w:val="24"/>
          <w:szCs w:val="24"/>
        </w:rPr>
        <w:t>75円</w:t>
      </w:r>
      <w:r w:rsidRPr="002015B9">
        <w:rPr>
          <w:rFonts w:asciiTheme="minorEastAsia" w:hAnsiTheme="minorEastAsia" w:hint="eastAsia"/>
          <w:b/>
          <w:sz w:val="24"/>
          <w:szCs w:val="24"/>
        </w:rPr>
        <w:t>）</w:t>
      </w:r>
    </w:p>
    <w:p w14:paraId="233F949A" w14:textId="77777777" w:rsidR="00871EAD" w:rsidRDefault="00871EAD" w:rsidP="00871EAD">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w:t>
      </w:r>
      <w:r w:rsidR="00044707">
        <w:rPr>
          <w:rFonts w:asciiTheme="minorEastAsia" w:hAnsiTheme="minorEastAsia" w:hint="eastAsia"/>
          <w:sz w:val="24"/>
          <w:szCs w:val="24"/>
        </w:rPr>
        <w:t>農地</w:t>
      </w:r>
      <w:r w:rsidRPr="00FF167B">
        <w:rPr>
          <w:rFonts w:asciiTheme="minorEastAsia" w:hAnsiTheme="minorEastAsia" w:hint="eastAsia"/>
          <w:sz w:val="24"/>
          <w:szCs w:val="24"/>
        </w:rPr>
        <w:t>所有者向けには利用意向調査、勧告、農地中間管理権の設定など法的措置</w:t>
      </w:r>
      <w:r w:rsidR="00D753FE">
        <w:rPr>
          <w:rFonts w:asciiTheme="minorEastAsia" w:hAnsiTheme="minorEastAsia" w:hint="eastAsia"/>
          <w:sz w:val="24"/>
          <w:szCs w:val="24"/>
        </w:rPr>
        <w:t>を</w:t>
      </w:r>
      <w:r w:rsidRPr="00FF167B">
        <w:rPr>
          <w:rFonts w:asciiTheme="minorEastAsia" w:hAnsiTheme="minorEastAsia" w:hint="eastAsia"/>
          <w:sz w:val="24"/>
          <w:szCs w:val="24"/>
        </w:rPr>
        <w:t>説明。所有者不明や共有農地の権利設定もわかりやすく解説</w:t>
      </w:r>
      <w:r w:rsidR="00D753FE">
        <w:rPr>
          <w:rFonts w:asciiTheme="minorEastAsia" w:hAnsiTheme="minorEastAsia" w:hint="eastAsia"/>
          <w:sz w:val="24"/>
          <w:szCs w:val="24"/>
        </w:rPr>
        <w:t>しています</w:t>
      </w:r>
      <w:r w:rsidRPr="00FF167B">
        <w:rPr>
          <w:rFonts w:asciiTheme="minorEastAsia" w:hAnsiTheme="minorEastAsia" w:hint="eastAsia"/>
          <w:sz w:val="24"/>
          <w:szCs w:val="24"/>
        </w:rPr>
        <w:t>。遊休農地を再生・利用する担い手向けに、耕作放棄地の再生利用交付金のほか、農地の保全活動のための中山間地域等直接支払や多面的機能支払なども紹介。遊休農地所有者への意向確認、集落座談会等での啓発資料</w:t>
      </w:r>
      <w:r w:rsidR="00242C3A">
        <w:rPr>
          <w:rFonts w:asciiTheme="minorEastAsia" w:hAnsiTheme="minorEastAsia" w:hint="eastAsia"/>
          <w:sz w:val="24"/>
          <w:szCs w:val="24"/>
        </w:rPr>
        <w:t>など</w:t>
      </w:r>
      <w:r w:rsidRPr="00FF167B">
        <w:rPr>
          <w:rFonts w:asciiTheme="minorEastAsia" w:hAnsiTheme="minorEastAsia" w:hint="eastAsia"/>
          <w:sz w:val="24"/>
          <w:szCs w:val="24"/>
        </w:rPr>
        <w:t>にご活用ください。</w:t>
      </w:r>
    </w:p>
    <w:p w14:paraId="5934A14D" w14:textId="77777777" w:rsidR="00CD55FF" w:rsidRDefault="00CD55FF" w:rsidP="00FF167B">
      <w:pPr>
        <w:rPr>
          <w:rFonts w:asciiTheme="minorEastAsia" w:hAnsiTheme="minorEastAsia"/>
          <w:b/>
          <w:sz w:val="24"/>
          <w:szCs w:val="24"/>
        </w:rPr>
      </w:pPr>
    </w:p>
    <w:p w14:paraId="531CDA24" w14:textId="77777777" w:rsidR="00BE2639" w:rsidRDefault="00275903" w:rsidP="00FF167B">
      <w:pPr>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713536" behindDoc="0" locked="0" layoutInCell="1" allowOverlap="1" wp14:anchorId="243E6020" wp14:editId="07FA83BF">
            <wp:simplePos x="0" y="0"/>
            <wp:positionH relativeFrom="column">
              <wp:posOffset>5914390</wp:posOffset>
            </wp:positionH>
            <wp:positionV relativeFrom="paragraph">
              <wp:posOffset>176530</wp:posOffset>
            </wp:positionV>
            <wp:extent cx="969645" cy="1381125"/>
            <wp:effectExtent l="19050" t="19050" r="20955"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969645" cy="13811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00234CCC" w:rsidRPr="00234CCC">
        <w:rPr>
          <w:rFonts w:asciiTheme="minorEastAsia" w:hAnsiTheme="minorEastAsia" w:hint="eastAsia"/>
          <w:b/>
          <w:sz w:val="24"/>
          <w:szCs w:val="24"/>
        </w:rPr>
        <w:t>【リーフ】</w:t>
      </w:r>
      <w:r w:rsidR="00BE2639">
        <w:rPr>
          <w:rFonts w:asciiTheme="minorEastAsia" w:hAnsiTheme="minorEastAsia" w:hint="eastAsia"/>
          <w:b/>
          <w:sz w:val="24"/>
          <w:szCs w:val="24"/>
        </w:rPr>
        <w:t>所有者が分からない農地の貸し借りができるようになりました!!</w:t>
      </w:r>
      <w:r w:rsidR="00007021" w:rsidRPr="00007021">
        <w:rPr>
          <w:rFonts w:asciiTheme="minorEastAsia" w:hAnsiTheme="minorEastAsia" w:hint="eastAsia"/>
          <w:b/>
          <w:noProof/>
          <w:sz w:val="24"/>
          <w:szCs w:val="24"/>
        </w:rPr>
        <w:t xml:space="preserve"> </w:t>
      </w:r>
    </w:p>
    <w:p w14:paraId="14E988BF" w14:textId="77777777" w:rsidR="00BE2639" w:rsidRDefault="00CD55FF" w:rsidP="00FF167B">
      <w:pPr>
        <w:rPr>
          <w:rFonts w:asciiTheme="minorEastAsia" w:hAnsiTheme="minorEastAsia"/>
          <w:b/>
          <w:sz w:val="24"/>
          <w:szCs w:val="24"/>
        </w:rPr>
      </w:pPr>
      <w:r>
        <w:rPr>
          <w:rFonts w:asciiTheme="minorEastAsia" w:hAnsiTheme="minorEastAsia" w:hint="eastAsia"/>
          <w:b/>
          <w:sz w:val="24"/>
          <w:szCs w:val="24"/>
        </w:rPr>
        <w:t xml:space="preserve">　</w:t>
      </w:r>
      <w:r w:rsidR="000D4D63">
        <w:rPr>
          <w:rFonts w:asciiTheme="minorEastAsia" w:hAnsiTheme="minorEastAsia" w:hint="eastAsia"/>
          <w:b/>
          <w:sz w:val="24"/>
          <w:szCs w:val="24"/>
        </w:rPr>
        <w:t xml:space="preserve">　　　　　</w:t>
      </w:r>
      <w:r w:rsidR="00BE2639">
        <w:rPr>
          <w:rFonts w:asciiTheme="minorEastAsia" w:hAnsiTheme="minorEastAsia" w:hint="eastAsia"/>
          <w:b/>
          <w:sz w:val="24"/>
          <w:szCs w:val="24"/>
        </w:rPr>
        <w:t>―農業経営基盤強化促進法等の改正の概要―（30-26</w:t>
      </w:r>
      <w:r w:rsidR="00234CCC" w:rsidRPr="00234CCC">
        <w:rPr>
          <w:rFonts w:asciiTheme="minorEastAsia" w:hAnsiTheme="minorEastAsia" w:hint="eastAsia"/>
          <w:b/>
          <w:sz w:val="24"/>
          <w:szCs w:val="24"/>
        </w:rPr>
        <w:t xml:space="preserve"> A4判6頁</w:t>
      </w:r>
      <w:r w:rsidR="00BE2639">
        <w:rPr>
          <w:rFonts w:asciiTheme="minorEastAsia" w:hAnsiTheme="minorEastAsia" w:hint="eastAsia"/>
          <w:b/>
          <w:sz w:val="24"/>
          <w:szCs w:val="24"/>
        </w:rPr>
        <w:t>75円）</w:t>
      </w:r>
    </w:p>
    <w:p w14:paraId="5E2FCFEA" w14:textId="77777777" w:rsidR="00007021" w:rsidRDefault="00AF61D2" w:rsidP="00CD55FF">
      <w:pPr>
        <w:ind w:leftChars="200" w:left="420" w:rightChars="883" w:right="1854"/>
        <w:rPr>
          <w:rFonts w:asciiTheme="minorEastAsia" w:hAnsiTheme="minorEastAsia"/>
          <w:sz w:val="24"/>
          <w:szCs w:val="24"/>
        </w:rPr>
      </w:pPr>
      <w:r>
        <w:rPr>
          <w:rFonts w:asciiTheme="minorEastAsia" w:hAnsiTheme="minorEastAsia" w:hint="eastAsia"/>
          <w:b/>
          <w:sz w:val="24"/>
          <w:szCs w:val="24"/>
        </w:rPr>
        <w:t xml:space="preserve">　</w:t>
      </w:r>
      <w:r w:rsidR="00007021" w:rsidRPr="00714D28">
        <w:rPr>
          <w:rFonts w:asciiTheme="minorEastAsia" w:hAnsiTheme="minorEastAsia" w:hint="eastAsia"/>
          <w:sz w:val="24"/>
          <w:szCs w:val="24"/>
        </w:rPr>
        <w:t>相続未登記など所有者の一部や全部が分からない農地を、簡易な手続きで、農地中間管理機構を通じて貸し付けることができる仕組みが新設されました。「基盤法」に基づく、その仕組みの概要と手続き、農業委員会による所有者の探索方法と同意取得の対応をコ</w:t>
      </w:r>
      <w:r w:rsidR="00E40737">
        <w:rPr>
          <w:rFonts w:asciiTheme="minorEastAsia" w:hAnsiTheme="minorEastAsia" w:hint="eastAsia"/>
          <w:sz w:val="24"/>
          <w:szCs w:val="24"/>
        </w:rPr>
        <w:t>ンパクトに解説しました。また、所有者が誰も分からない場合など、農地法</w:t>
      </w:r>
      <w:r w:rsidR="00007021" w:rsidRPr="00714D28">
        <w:rPr>
          <w:rFonts w:asciiTheme="minorEastAsia" w:hAnsiTheme="minorEastAsia" w:hint="eastAsia"/>
          <w:sz w:val="24"/>
          <w:szCs w:val="24"/>
        </w:rPr>
        <w:t>に基づく貸し借りの簡素化された手続きについても掲載しています。</w:t>
      </w:r>
    </w:p>
    <w:p w14:paraId="6B483D9D" w14:textId="77777777" w:rsidR="00007021" w:rsidRPr="00007021" w:rsidRDefault="00275903" w:rsidP="00007021">
      <w:pPr>
        <w:ind w:leftChars="200" w:left="420" w:rightChars="883" w:right="1854"/>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735040" behindDoc="1" locked="0" layoutInCell="1" allowOverlap="1" wp14:anchorId="309CDAE1" wp14:editId="0C85AED3">
            <wp:simplePos x="0" y="0"/>
            <wp:positionH relativeFrom="column">
              <wp:posOffset>5915025</wp:posOffset>
            </wp:positionH>
            <wp:positionV relativeFrom="paragraph">
              <wp:posOffset>114300</wp:posOffset>
            </wp:positionV>
            <wp:extent cx="971550" cy="1375410"/>
            <wp:effectExtent l="19050" t="19050" r="19050" b="15240"/>
            <wp:wrapTight wrapText="bothSides">
              <wp:wrapPolygon edited="0">
                <wp:start x="-424" y="-299"/>
                <wp:lineTo x="-424" y="21540"/>
                <wp:lineTo x="21600" y="21540"/>
                <wp:lineTo x="21600" y="-299"/>
                <wp:lineTo x="-424" y="-299"/>
              </wp:wrapPolygon>
            </wp:wrapTight>
            <wp:docPr id="5" name="図 5" descr="31-29農地転用許可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29農地転用許可制度"/>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971550" cy="13754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70A8AB" w14:textId="77777777" w:rsidR="00126ABE" w:rsidRPr="00FF167B" w:rsidRDefault="00CD55FF" w:rsidP="00FF167B">
      <w:pPr>
        <w:rPr>
          <w:rFonts w:asciiTheme="minorEastAsia" w:hAnsiTheme="minorEastAsia"/>
          <w:b/>
          <w:sz w:val="24"/>
          <w:szCs w:val="24"/>
        </w:rPr>
      </w:pPr>
      <w:r>
        <w:rPr>
          <w:rFonts w:asciiTheme="minorEastAsia" w:hAnsiTheme="minorEastAsia" w:hint="eastAsia"/>
          <w:b/>
          <w:sz w:val="24"/>
          <w:szCs w:val="24"/>
        </w:rPr>
        <w:t xml:space="preserve">　</w:t>
      </w:r>
      <w:r w:rsidR="00F30050" w:rsidRPr="00F30050">
        <w:rPr>
          <w:rFonts w:asciiTheme="minorEastAsia" w:hAnsiTheme="minorEastAsia" w:hint="eastAsia"/>
          <w:b/>
          <w:sz w:val="24"/>
          <w:szCs w:val="24"/>
        </w:rPr>
        <w:t>【リーフ】</w:t>
      </w:r>
      <w:r w:rsidR="00041B60" w:rsidRPr="00FF167B">
        <w:rPr>
          <w:rFonts w:asciiTheme="minorEastAsia" w:hAnsiTheme="minorEastAsia" w:hint="eastAsia"/>
          <w:b/>
          <w:sz w:val="24"/>
          <w:szCs w:val="24"/>
        </w:rPr>
        <w:t>農地を転用するときは農地法の許可が必要です</w:t>
      </w:r>
      <w:r w:rsidR="00396151" w:rsidRPr="00FF167B">
        <w:rPr>
          <w:rFonts w:asciiTheme="minorEastAsia" w:hAnsiTheme="minorEastAsia" w:hint="eastAsia"/>
          <w:b/>
          <w:sz w:val="24"/>
          <w:szCs w:val="24"/>
        </w:rPr>
        <w:t>（</w:t>
      </w:r>
      <w:r w:rsidR="00275903">
        <w:rPr>
          <w:rFonts w:asciiTheme="minorEastAsia" w:hAnsiTheme="minorEastAsia" w:hint="eastAsia"/>
          <w:b/>
          <w:sz w:val="24"/>
          <w:szCs w:val="24"/>
        </w:rPr>
        <w:t>31</w:t>
      </w:r>
      <w:r w:rsidR="00275903">
        <w:rPr>
          <w:rFonts w:asciiTheme="minorEastAsia" w:hAnsiTheme="minorEastAsia"/>
          <w:b/>
          <w:sz w:val="24"/>
          <w:szCs w:val="24"/>
        </w:rPr>
        <w:t>-</w:t>
      </w:r>
      <w:r w:rsidR="00275903">
        <w:rPr>
          <w:rFonts w:asciiTheme="minorEastAsia" w:hAnsiTheme="minorEastAsia" w:hint="eastAsia"/>
          <w:b/>
          <w:sz w:val="24"/>
          <w:szCs w:val="24"/>
        </w:rPr>
        <w:t>29</w:t>
      </w:r>
      <w:r w:rsidR="00387C2B" w:rsidRPr="00387C2B">
        <w:rPr>
          <w:rFonts w:asciiTheme="minorEastAsia" w:hAnsiTheme="minorEastAsia" w:hint="eastAsia"/>
          <w:b/>
          <w:sz w:val="24"/>
          <w:szCs w:val="24"/>
        </w:rPr>
        <w:t xml:space="preserve"> A4判4頁</w:t>
      </w:r>
      <w:r w:rsidR="00BD0800">
        <w:rPr>
          <w:rFonts w:asciiTheme="minorEastAsia" w:hAnsiTheme="minorEastAsia" w:hint="eastAsia"/>
          <w:b/>
          <w:sz w:val="24"/>
          <w:szCs w:val="24"/>
        </w:rPr>
        <w:t xml:space="preserve"> </w:t>
      </w:r>
      <w:r w:rsidR="00F92E34" w:rsidRPr="00FF167B">
        <w:rPr>
          <w:rFonts w:asciiTheme="minorEastAsia" w:hAnsiTheme="minorEastAsia"/>
          <w:b/>
          <w:sz w:val="24"/>
          <w:szCs w:val="24"/>
        </w:rPr>
        <w:t>45</w:t>
      </w:r>
      <w:r w:rsidR="00167F30" w:rsidRPr="00FF167B">
        <w:rPr>
          <w:rFonts w:asciiTheme="minorEastAsia" w:hAnsiTheme="minorEastAsia"/>
          <w:b/>
          <w:sz w:val="24"/>
          <w:szCs w:val="24"/>
        </w:rPr>
        <w:t>円</w:t>
      </w:r>
      <w:r w:rsidR="00396151" w:rsidRPr="00FF167B">
        <w:rPr>
          <w:rFonts w:asciiTheme="minorEastAsia" w:hAnsiTheme="minorEastAsia" w:hint="eastAsia"/>
          <w:b/>
          <w:sz w:val="24"/>
          <w:szCs w:val="24"/>
        </w:rPr>
        <w:t>）</w:t>
      </w:r>
    </w:p>
    <w:p w14:paraId="7603930A" w14:textId="77777777" w:rsidR="00167AC5" w:rsidRPr="00FF167B" w:rsidRDefault="00AF3F28" w:rsidP="00E36E7D">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農地転用には許可が必要です</w:t>
      </w:r>
      <w:r w:rsidR="001051E0" w:rsidRPr="00FF167B">
        <w:rPr>
          <w:rFonts w:asciiTheme="minorEastAsia" w:hAnsiTheme="minorEastAsia" w:hint="eastAsia"/>
          <w:sz w:val="24"/>
          <w:szCs w:val="24"/>
        </w:rPr>
        <w:t>。許可の基準や手続き、違反転用への罰則など</w:t>
      </w:r>
      <w:r w:rsidR="00580C16" w:rsidRPr="00FF167B">
        <w:rPr>
          <w:rFonts w:asciiTheme="minorEastAsia" w:hAnsiTheme="minorEastAsia" w:hint="eastAsia"/>
          <w:sz w:val="24"/>
          <w:szCs w:val="24"/>
        </w:rPr>
        <w:t>を</w:t>
      </w:r>
      <w:r w:rsidR="001051E0" w:rsidRPr="00FF167B">
        <w:rPr>
          <w:rFonts w:asciiTheme="minorEastAsia" w:hAnsiTheme="minorEastAsia" w:hint="eastAsia"/>
          <w:sz w:val="24"/>
          <w:szCs w:val="24"/>
        </w:rPr>
        <w:t>わ</w:t>
      </w:r>
      <w:r w:rsidR="00B706C7" w:rsidRPr="00FF167B">
        <w:rPr>
          <w:rFonts w:asciiTheme="minorEastAsia" w:hAnsiTheme="minorEastAsia" w:hint="eastAsia"/>
          <w:sz w:val="24"/>
          <w:szCs w:val="24"/>
        </w:rPr>
        <w:t>かり</w:t>
      </w:r>
      <w:r w:rsidR="00041B60" w:rsidRPr="00FF167B">
        <w:rPr>
          <w:rFonts w:asciiTheme="minorEastAsia" w:hAnsiTheme="minorEastAsia" w:hint="eastAsia"/>
          <w:sz w:val="24"/>
          <w:szCs w:val="24"/>
        </w:rPr>
        <w:t>やすく説明しています。</w:t>
      </w:r>
      <w:r w:rsidR="00752BC4">
        <w:rPr>
          <w:rFonts w:asciiTheme="minorEastAsia" w:hAnsiTheme="minorEastAsia" w:hint="eastAsia"/>
          <w:sz w:val="24"/>
          <w:szCs w:val="24"/>
        </w:rPr>
        <w:t>農業用ハウスの底面を全面コンクリート張りした場合の取り扱いも解説。</w:t>
      </w:r>
      <w:r w:rsidR="00041B60" w:rsidRPr="00FF167B">
        <w:rPr>
          <w:rFonts w:asciiTheme="minorEastAsia" w:hAnsiTheme="minorEastAsia" w:hint="eastAsia"/>
          <w:sz w:val="24"/>
          <w:szCs w:val="24"/>
        </w:rPr>
        <w:t>農地転用の申請者に示して説明したり、違反転用</w:t>
      </w:r>
      <w:r w:rsidRPr="00FF167B">
        <w:rPr>
          <w:rFonts w:asciiTheme="minorEastAsia" w:hAnsiTheme="minorEastAsia" w:hint="eastAsia"/>
          <w:sz w:val="24"/>
          <w:szCs w:val="24"/>
        </w:rPr>
        <w:t>者への指導にあたって配布（特に罰則のところを示して）するなどして</w:t>
      </w:r>
      <w:r w:rsidR="009D1C4C">
        <w:rPr>
          <w:rFonts w:asciiTheme="minorEastAsia" w:hAnsiTheme="minorEastAsia" w:hint="eastAsia"/>
          <w:sz w:val="24"/>
          <w:szCs w:val="24"/>
        </w:rPr>
        <w:t>ご</w:t>
      </w:r>
      <w:r w:rsidRPr="00FF167B">
        <w:rPr>
          <w:rFonts w:asciiTheme="minorEastAsia" w:hAnsiTheme="minorEastAsia" w:hint="eastAsia"/>
          <w:sz w:val="24"/>
          <w:szCs w:val="24"/>
        </w:rPr>
        <w:t>活用くだ</w:t>
      </w:r>
      <w:r w:rsidR="00041B60" w:rsidRPr="00FF167B">
        <w:rPr>
          <w:rFonts w:asciiTheme="minorEastAsia" w:hAnsiTheme="minorEastAsia" w:hint="eastAsia"/>
          <w:sz w:val="24"/>
          <w:szCs w:val="24"/>
        </w:rPr>
        <w:t>さい。</w:t>
      </w:r>
    </w:p>
    <w:p w14:paraId="022CEE8F" w14:textId="77777777" w:rsidR="00AF61D2" w:rsidRDefault="00AF61D2" w:rsidP="00FF167B">
      <w:pPr>
        <w:rPr>
          <w:rFonts w:asciiTheme="minorEastAsia" w:hAnsiTheme="minorEastAsia"/>
          <w:b/>
          <w:w w:val="88"/>
          <w:sz w:val="24"/>
          <w:szCs w:val="24"/>
        </w:rPr>
      </w:pPr>
    </w:p>
    <w:p w14:paraId="10C8843F" w14:textId="77777777" w:rsidR="001E79D5" w:rsidRPr="00FF167B" w:rsidRDefault="00CD55FF" w:rsidP="00FF167B">
      <w:pPr>
        <w:rPr>
          <w:rFonts w:asciiTheme="minorEastAsia" w:hAnsiTheme="minorEastAsia"/>
          <w:b/>
          <w:sz w:val="24"/>
          <w:szCs w:val="24"/>
        </w:rPr>
      </w:pPr>
      <w:r>
        <w:rPr>
          <w:rFonts w:asciiTheme="minorEastAsia" w:hAnsiTheme="minorEastAsia" w:hint="eastAsia"/>
          <w:b/>
          <w:sz w:val="24"/>
          <w:szCs w:val="24"/>
        </w:rPr>
        <w:t xml:space="preserve">　</w:t>
      </w:r>
      <w:r w:rsidR="00052D3C" w:rsidRPr="00052D3C">
        <w:rPr>
          <w:rFonts w:asciiTheme="minorEastAsia" w:hAnsiTheme="minorEastAsia" w:hint="eastAsia"/>
          <w:b/>
          <w:sz w:val="24"/>
          <w:szCs w:val="24"/>
        </w:rPr>
        <w:t>【リーフ】</w:t>
      </w:r>
      <w:r w:rsidR="001E79D5" w:rsidRPr="00FF167B">
        <w:rPr>
          <w:rFonts w:asciiTheme="minorEastAsia" w:hAnsiTheme="minorEastAsia" w:hint="eastAsia"/>
          <w:b/>
          <w:sz w:val="24"/>
          <w:szCs w:val="24"/>
        </w:rPr>
        <w:t>今こそ農業委員会に女性の力を！（</w:t>
      </w:r>
      <w:r w:rsidR="00107D8B">
        <w:rPr>
          <w:rFonts w:asciiTheme="minorEastAsia" w:hAnsiTheme="minorEastAsia" w:hint="eastAsia"/>
          <w:b/>
          <w:sz w:val="24"/>
          <w:szCs w:val="24"/>
        </w:rPr>
        <w:t>31</w:t>
      </w:r>
      <w:r w:rsidR="00F976F2">
        <w:rPr>
          <w:rFonts w:asciiTheme="minorEastAsia" w:hAnsiTheme="minorEastAsia"/>
          <w:b/>
          <w:sz w:val="24"/>
          <w:szCs w:val="24"/>
        </w:rPr>
        <w:t>-</w:t>
      </w:r>
      <w:r w:rsidR="00107D8B">
        <w:rPr>
          <w:rFonts w:asciiTheme="minorEastAsia" w:hAnsiTheme="minorEastAsia" w:hint="eastAsia"/>
          <w:b/>
          <w:sz w:val="24"/>
          <w:szCs w:val="24"/>
        </w:rPr>
        <w:t>16</w:t>
      </w:r>
      <w:r w:rsidR="00052D3C" w:rsidRPr="00052D3C">
        <w:rPr>
          <w:rFonts w:asciiTheme="minorEastAsia" w:hAnsiTheme="minorEastAsia" w:hint="eastAsia"/>
          <w:b/>
          <w:sz w:val="24"/>
          <w:szCs w:val="24"/>
        </w:rPr>
        <w:t xml:space="preserve"> A4判6頁</w:t>
      </w:r>
      <w:r w:rsidR="00BD0800">
        <w:rPr>
          <w:rFonts w:asciiTheme="minorEastAsia" w:hAnsiTheme="minorEastAsia" w:hint="eastAsia"/>
          <w:b/>
          <w:sz w:val="24"/>
          <w:szCs w:val="24"/>
        </w:rPr>
        <w:t xml:space="preserve"> </w:t>
      </w:r>
      <w:r w:rsidR="00F976F2" w:rsidRPr="00B46AAB">
        <w:rPr>
          <w:rFonts w:asciiTheme="minorEastAsia" w:hAnsiTheme="minorEastAsia"/>
          <w:b/>
          <w:sz w:val="24"/>
          <w:szCs w:val="24"/>
        </w:rPr>
        <w:t>75円</w:t>
      </w:r>
      <w:r w:rsidR="001E79D5" w:rsidRPr="00FF167B">
        <w:rPr>
          <w:rFonts w:asciiTheme="minorEastAsia" w:hAnsiTheme="minorEastAsia" w:hint="eastAsia"/>
          <w:b/>
          <w:sz w:val="24"/>
          <w:szCs w:val="24"/>
        </w:rPr>
        <w:t>）</w:t>
      </w:r>
    </w:p>
    <w:p w14:paraId="77862360" w14:textId="77777777" w:rsidR="004E7A73" w:rsidRDefault="00107D8B" w:rsidP="00007021">
      <w:pPr>
        <w:ind w:leftChars="200" w:left="420" w:rightChars="883" w:right="1854"/>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729920" behindDoc="0" locked="0" layoutInCell="1" allowOverlap="1" wp14:anchorId="7F909A42" wp14:editId="697ACC5C">
            <wp:simplePos x="0" y="0"/>
            <wp:positionH relativeFrom="column">
              <wp:posOffset>5915025</wp:posOffset>
            </wp:positionH>
            <wp:positionV relativeFrom="paragraph">
              <wp:posOffset>-3810</wp:posOffset>
            </wp:positionV>
            <wp:extent cx="962025" cy="1373400"/>
            <wp:effectExtent l="19050" t="19050" r="9525" b="17780"/>
            <wp:wrapNone/>
            <wp:docPr id="15" name="図 15" descr="31-16今こそ農業委員会に女性の力を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16今こそ農業委員会に女性の力を表紙"/>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966560" cy="1379874"/>
                    </a:xfrm>
                    <a:prstGeom prst="rect">
                      <a:avLst/>
                    </a:prstGeom>
                    <a:noFill/>
                    <a:ln w="63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1E79D5" w:rsidRPr="00FF167B">
        <w:rPr>
          <w:rFonts w:asciiTheme="minorEastAsia" w:hAnsiTheme="minorEastAsia" w:hint="eastAsia"/>
          <w:sz w:val="24"/>
          <w:szCs w:val="24"/>
        </w:rPr>
        <w:t xml:space="preserve">　</w:t>
      </w:r>
      <w:r w:rsidR="00F976F2" w:rsidRPr="00B46AAB">
        <w:rPr>
          <w:rFonts w:asciiTheme="minorEastAsia" w:hAnsiTheme="minorEastAsia" w:hint="eastAsia"/>
          <w:sz w:val="24"/>
          <w:szCs w:val="24"/>
        </w:rPr>
        <w:t>農業委員会への女性の参画を促すリーフレットです。農委制度改正後も、農業委員会活動への女性参画をさらに進める必要があります。参考事例として</w:t>
      </w:r>
      <w:r w:rsidR="009B48B5" w:rsidRPr="009B48B5">
        <w:rPr>
          <w:rFonts w:asciiTheme="minorEastAsia" w:hAnsiTheme="minorEastAsia" w:hint="eastAsia"/>
          <w:sz w:val="24"/>
          <w:szCs w:val="24"/>
        </w:rPr>
        <w:t>女性委員の登用と社会参画に力を入れる宮城県大崎市や女性農業者の相談を女性委員が親身になって受ける愛知県豊橋市、広島県の２市１町合同で行われる勉強会</w:t>
      </w:r>
      <w:r w:rsidR="009B48B5">
        <w:rPr>
          <w:rFonts w:asciiTheme="minorEastAsia" w:hAnsiTheme="minorEastAsia" w:hint="eastAsia"/>
          <w:sz w:val="24"/>
          <w:szCs w:val="24"/>
        </w:rPr>
        <w:t>等</w:t>
      </w:r>
      <w:r w:rsidR="009B48B5" w:rsidRPr="009B48B5">
        <w:rPr>
          <w:rFonts w:asciiTheme="minorEastAsia" w:hAnsiTheme="minorEastAsia" w:hint="eastAsia"/>
          <w:sz w:val="24"/>
          <w:szCs w:val="24"/>
        </w:rPr>
        <w:t>を紹介</w:t>
      </w:r>
      <w:r w:rsidR="00F976F2" w:rsidRPr="00367C09">
        <w:rPr>
          <w:rFonts w:asciiTheme="minorEastAsia" w:hAnsiTheme="minorEastAsia" w:hint="eastAsia"/>
          <w:sz w:val="24"/>
          <w:szCs w:val="24"/>
        </w:rPr>
        <w:t>。</w:t>
      </w:r>
      <w:r w:rsidR="00F976F2" w:rsidRPr="00B46AAB">
        <w:rPr>
          <w:rFonts w:asciiTheme="minorEastAsia" w:hAnsiTheme="minorEastAsia" w:hint="eastAsia"/>
          <w:sz w:val="24"/>
          <w:szCs w:val="24"/>
        </w:rPr>
        <w:t>現職の農業委員</w:t>
      </w:r>
      <w:r w:rsidR="00F976F2">
        <w:rPr>
          <w:rFonts w:asciiTheme="minorEastAsia" w:hAnsiTheme="minorEastAsia" w:hint="eastAsia"/>
          <w:sz w:val="24"/>
          <w:szCs w:val="24"/>
        </w:rPr>
        <w:t>・推進委員</w:t>
      </w:r>
      <w:r w:rsidR="00F976F2" w:rsidRPr="00B46AAB">
        <w:rPr>
          <w:rFonts w:asciiTheme="minorEastAsia" w:hAnsiTheme="minorEastAsia" w:hint="eastAsia"/>
          <w:sz w:val="24"/>
          <w:szCs w:val="24"/>
        </w:rPr>
        <w:t>はもちろん、地域での話し合いや候補者への働きかけなどに幅広く</w:t>
      </w:r>
      <w:r w:rsidR="0005618C">
        <w:rPr>
          <w:rFonts w:asciiTheme="minorEastAsia" w:hAnsiTheme="minorEastAsia" w:hint="eastAsia"/>
          <w:sz w:val="24"/>
          <w:szCs w:val="24"/>
        </w:rPr>
        <w:t>ご</w:t>
      </w:r>
      <w:r w:rsidR="00F976F2" w:rsidRPr="00B46AAB">
        <w:rPr>
          <w:rFonts w:asciiTheme="minorEastAsia" w:hAnsiTheme="minorEastAsia" w:hint="eastAsia"/>
          <w:sz w:val="24"/>
          <w:szCs w:val="24"/>
        </w:rPr>
        <w:t>活用ください。</w:t>
      </w:r>
    </w:p>
    <w:p w14:paraId="70081D72" w14:textId="77777777" w:rsidR="00AF61D2" w:rsidRPr="00FF167B" w:rsidRDefault="00AF61D2" w:rsidP="00FF167B">
      <w:pPr>
        <w:rPr>
          <w:rFonts w:asciiTheme="minorEastAsia" w:hAnsiTheme="minorEastAsia"/>
          <w:sz w:val="24"/>
          <w:szCs w:val="24"/>
        </w:rPr>
      </w:pPr>
    </w:p>
    <w:p w14:paraId="025E9D1F" w14:textId="77777777" w:rsidR="00677387" w:rsidRPr="00FF167B" w:rsidRDefault="00B7261D" w:rsidP="00FF167B">
      <w:pP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45280" behindDoc="0" locked="0" layoutInCell="1" allowOverlap="1" wp14:anchorId="26FEE554" wp14:editId="1BB07D51">
            <wp:simplePos x="0" y="0"/>
            <wp:positionH relativeFrom="column">
              <wp:posOffset>5962015</wp:posOffset>
            </wp:positionH>
            <wp:positionV relativeFrom="paragraph">
              <wp:posOffset>223520</wp:posOffset>
            </wp:positionV>
            <wp:extent cx="915035" cy="1287780"/>
            <wp:effectExtent l="19050" t="19050" r="18415" b="26670"/>
            <wp:wrapSquare wrapText="bothSides"/>
            <wp:docPr id="10" name="図 10" descr="文書名 _令和３年度経営所得安定対策と米政策_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書名 _令和３年度経営所得安定対策と米政策_0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5035" cy="128778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00B4194D" w:rsidRPr="00B4194D">
        <w:rPr>
          <w:rFonts w:asciiTheme="minorEastAsia" w:hAnsiTheme="minorEastAsia" w:hint="eastAsia"/>
          <w:b/>
          <w:sz w:val="24"/>
          <w:szCs w:val="24"/>
        </w:rPr>
        <w:t>【パンフ】</w:t>
      </w:r>
      <w:r>
        <w:rPr>
          <w:rFonts w:asciiTheme="minorEastAsia" w:hAnsiTheme="minorEastAsia" w:hint="eastAsia"/>
          <w:b/>
          <w:sz w:val="24"/>
          <w:szCs w:val="24"/>
        </w:rPr>
        <w:t>令和３</w:t>
      </w:r>
      <w:r w:rsidR="00601BD9" w:rsidRPr="00FF167B">
        <w:rPr>
          <w:rFonts w:asciiTheme="minorEastAsia" w:hAnsiTheme="minorEastAsia" w:hint="eastAsia"/>
          <w:b/>
          <w:sz w:val="24"/>
          <w:szCs w:val="24"/>
        </w:rPr>
        <w:t>年度</w:t>
      </w:r>
      <w:r w:rsidR="00AE7A37" w:rsidRPr="00FF167B">
        <w:rPr>
          <w:rFonts w:asciiTheme="minorEastAsia" w:hAnsiTheme="minorEastAsia" w:hint="eastAsia"/>
          <w:b/>
          <w:sz w:val="24"/>
          <w:szCs w:val="24"/>
        </w:rPr>
        <w:t xml:space="preserve">　</w:t>
      </w:r>
      <w:r w:rsidR="00601BD9" w:rsidRPr="00FF167B">
        <w:rPr>
          <w:rFonts w:asciiTheme="minorEastAsia" w:hAnsiTheme="minorEastAsia" w:hint="eastAsia"/>
          <w:b/>
          <w:sz w:val="24"/>
          <w:szCs w:val="24"/>
        </w:rPr>
        <w:t>経営所得安定対策と米政策</w:t>
      </w:r>
      <w:r w:rsidRPr="00B7261D">
        <w:rPr>
          <w:rFonts w:asciiTheme="minorEastAsia" w:hAnsiTheme="minorEastAsia" w:hint="eastAsia"/>
          <w:b/>
          <w:sz w:val="24"/>
          <w:szCs w:val="24"/>
        </w:rPr>
        <w:t>（R02-36</w:t>
      </w:r>
      <w:r w:rsidR="00D249CF">
        <w:rPr>
          <w:rFonts w:asciiTheme="minorEastAsia" w:hAnsiTheme="minorEastAsia" w:hint="eastAsia"/>
          <w:b/>
          <w:sz w:val="24"/>
          <w:szCs w:val="24"/>
        </w:rPr>
        <w:t xml:space="preserve"> </w:t>
      </w:r>
      <w:r w:rsidRPr="00B7261D">
        <w:rPr>
          <w:rFonts w:asciiTheme="minorEastAsia" w:hAnsiTheme="minorEastAsia" w:hint="eastAsia"/>
          <w:b/>
          <w:sz w:val="24"/>
          <w:szCs w:val="24"/>
        </w:rPr>
        <w:t>A4判16</w:t>
      </w:r>
      <w:r w:rsidR="00D249CF">
        <w:rPr>
          <w:rFonts w:asciiTheme="minorEastAsia" w:hAnsiTheme="minorEastAsia" w:hint="eastAsia"/>
          <w:b/>
          <w:sz w:val="24"/>
          <w:szCs w:val="24"/>
        </w:rPr>
        <w:t xml:space="preserve">頁 </w:t>
      </w:r>
      <w:r w:rsidRPr="00B7261D">
        <w:rPr>
          <w:rFonts w:asciiTheme="minorEastAsia" w:hAnsiTheme="minorEastAsia" w:hint="eastAsia"/>
          <w:b/>
          <w:sz w:val="24"/>
          <w:szCs w:val="24"/>
        </w:rPr>
        <w:t>110円）</w:t>
      </w:r>
    </w:p>
    <w:p w14:paraId="02BE67BC" w14:textId="77777777" w:rsidR="00D249CF" w:rsidRDefault="00601BD9" w:rsidP="00D249CF">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w:t>
      </w:r>
      <w:r w:rsidR="00D249CF" w:rsidRPr="00D249CF">
        <w:rPr>
          <w:rFonts w:asciiTheme="minorEastAsia" w:hAnsiTheme="minorEastAsia" w:hint="eastAsia"/>
          <w:sz w:val="24"/>
          <w:szCs w:val="24"/>
        </w:rPr>
        <w:t>令和３年産の主食用米の需要に見合った適正生産量は６９３万トンで、減産幅は過去最大規模の３６万トン、面積換算で６万７千ヘクタール超、率では５％の転作が求められています。</w:t>
      </w:r>
    </w:p>
    <w:p w14:paraId="1E7C0186" w14:textId="7CA272EB" w:rsidR="00DD0576" w:rsidRPr="001161A9" w:rsidRDefault="00D249CF" w:rsidP="001161A9">
      <w:pPr>
        <w:ind w:leftChars="200" w:left="420" w:rightChars="883" w:right="1854"/>
        <w:rPr>
          <w:rFonts w:asciiTheme="minorEastAsia" w:hAnsiTheme="minorEastAsia"/>
          <w:kern w:val="0"/>
          <w:sz w:val="24"/>
          <w:szCs w:val="28"/>
        </w:rPr>
      </w:pPr>
      <w:r>
        <w:rPr>
          <w:rFonts w:asciiTheme="minorEastAsia" w:hAnsiTheme="minorEastAsia" w:hint="eastAsia"/>
          <w:sz w:val="24"/>
          <w:szCs w:val="24"/>
        </w:rPr>
        <w:t xml:space="preserve">　</w:t>
      </w:r>
      <w:r w:rsidRPr="00D249CF">
        <w:rPr>
          <w:rFonts w:asciiTheme="minorEastAsia" w:hAnsiTheme="minorEastAsia" w:hint="eastAsia"/>
          <w:sz w:val="24"/>
          <w:szCs w:val="24"/>
        </w:rPr>
        <w:t>水田フル活用、水田農業高収益化の推進に向けた支援を活用しましょう。ゲタ対策、ナラシ対策、収入保険等も掲載。</w:t>
      </w:r>
      <w:r w:rsidR="00BE2639">
        <w:rPr>
          <w:rFonts w:asciiTheme="minorEastAsia" w:hAnsiTheme="minorEastAsia" w:hint="eastAsia"/>
          <w:kern w:val="0"/>
          <w:sz w:val="24"/>
          <w:szCs w:val="28"/>
        </w:rPr>
        <w:t>本パンフレットは、これら</w:t>
      </w:r>
      <w:r w:rsidR="009F70DE">
        <w:rPr>
          <w:rFonts w:asciiTheme="minorEastAsia" w:hAnsiTheme="minorEastAsia" w:hint="eastAsia"/>
          <w:kern w:val="0"/>
          <w:sz w:val="24"/>
          <w:szCs w:val="28"/>
        </w:rPr>
        <w:t>の</w:t>
      </w:r>
      <w:r w:rsidR="00BE2639">
        <w:rPr>
          <w:rFonts w:asciiTheme="minorEastAsia" w:hAnsiTheme="minorEastAsia" w:hint="eastAsia"/>
          <w:kern w:val="0"/>
          <w:sz w:val="24"/>
          <w:szCs w:val="28"/>
        </w:rPr>
        <w:t>制度についての普及啓発資料として幅広く活用できます。</w:t>
      </w:r>
    </w:p>
    <w:sectPr w:rsidR="00DD0576" w:rsidRPr="001161A9" w:rsidSect="006C382C">
      <w:pgSz w:w="11906" w:h="16838" w:code="9"/>
      <w:pgMar w:top="510" w:right="510" w:bottom="510" w:left="510"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086E" w14:textId="77777777" w:rsidR="00AB6BCD" w:rsidRDefault="00AB6BCD" w:rsidP="003E5AB7">
      <w:r>
        <w:separator/>
      </w:r>
    </w:p>
  </w:endnote>
  <w:endnote w:type="continuationSeparator" w:id="0">
    <w:p w14:paraId="46B091D0" w14:textId="77777777" w:rsidR="00AB6BCD" w:rsidRDefault="00AB6BCD" w:rsidP="003E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AC8C" w14:textId="77777777" w:rsidR="00AB6BCD" w:rsidRDefault="00AB6BCD" w:rsidP="003E5AB7">
      <w:r>
        <w:separator/>
      </w:r>
    </w:p>
  </w:footnote>
  <w:footnote w:type="continuationSeparator" w:id="0">
    <w:p w14:paraId="1EB776A0" w14:textId="77777777" w:rsidR="00AB6BCD" w:rsidRDefault="00AB6BCD" w:rsidP="003E5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ABE"/>
    <w:rsid w:val="00007021"/>
    <w:rsid w:val="00013225"/>
    <w:rsid w:val="00020366"/>
    <w:rsid w:val="00022C41"/>
    <w:rsid w:val="00027AF1"/>
    <w:rsid w:val="00041B60"/>
    <w:rsid w:val="00044707"/>
    <w:rsid w:val="00050D3A"/>
    <w:rsid w:val="00052D3C"/>
    <w:rsid w:val="0005618C"/>
    <w:rsid w:val="00057C2E"/>
    <w:rsid w:val="000672F3"/>
    <w:rsid w:val="00073BAC"/>
    <w:rsid w:val="00076B85"/>
    <w:rsid w:val="000849E9"/>
    <w:rsid w:val="00087A74"/>
    <w:rsid w:val="00087FBD"/>
    <w:rsid w:val="000A4892"/>
    <w:rsid w:val="000A54C0"/>
    <w:rsid w:val="000A5C12"/>
    <w:rsid w:val="000A6074"/>
    <w:rsid w:val="000B4F47"/>
    <w:rsid w:val="000B5812"/>
    <w:rsid w:val="000B5C4C"/>
    <w:rsid w:val="000C134B"/>
    <w:rsid w:val="000C6996"/>
    <w:rsid w:val="000C7742"/>
    <w:rsid w:val="000D0551"/>
    <w:rsid w:val="000D4D63"/>
    <w:rsid w:val="000D67FB"/>
    <w:rsid w:val="000E1237"/>
    <w:rsid w:val="000E6488"/>
    <w:rsid w:val="000E7BDD"/>
    <w:rsid w:val="000F1054"/>
    <w:rsid w:val="000F56FE"/>
    <w:rsid w:val="000F6A38"/>
    <w:rsid w:val="001050CA"/>
    <w:rsid w:val="001051E0"/>
    <w:rsid w:val="00107D8B"/>
    <w:rsid w:val="00112696"/>
    <w:rsid w:val="00114032"/>
    <w:rsid w:val="00114B07"/>
    <w:rsid w:val="001161A9"/>
    <w:rsid w:val="00124D82"/>
    <w:rsid w:val="00125246"/>
    <w:rsid w:val="00126ABE"/>
    <w:rsid w:val="00130C9C"/>
    <w:rsid w:val="001470A7"/>
    <w:rsid w:val="00167AC5"/>
    <w:rsid w:val="00167F30"/>
    <w:rsid w:val="00167F52"/>
    <w:rsid w:val="00176DB9"/>
    <w:rsid w:val="00184C0B"/>
    <w:rsid w:val="00187CC5"/>
    <w:rsid w:val="00191ABA"/>
    <w:rsid w:val="00195985"/>
    <w:rsid w:val="001A229D"/>
    <w:rsid w:val="001B7590"/>
    <w:rsid w:val="001B79B6"/>
    <w:rsid w:val="001C1536"/>
    <w:rsid w:val="001D037E"/>
    <w:rsid w:val="001D26F5"/>
    <w:rsid w:val="001D5A68"/>
    <w:rsid w:val="001D770A"/>
    <w:rsid w:val="001D7B6A"/>
    <w:rsid w:val="001E4A7B"/>
    <w:rsid w:val="001E6943"/>
    <w:rsid w:val="001E79D5"/>
    <w:rsid w:val="001F1D10"/>
    <w:rsid w:val="002015B9"/>
    <w:rsid w:val="00230294"/>
    <w:rsid w:val="00234CCC"/>
    <w:rsid w:val="00237CC9"/>
    <w:rsid w:val="00241807"/>
    <w:rsid w:val="00242C3A"/>
    <w:rsid w:val="002560E7"/>
    <w:rsid w:val="0026422B"/>
    <w:rsid w:val="00267D13"/>
    <w:rsid w:val="00272DA1"/>
    <w:rsid w:val="00275903"/>
    <w:rsid w:val="00291239"/>
    <w:rsid w:val="002943C2"/>
    <w:rsid w:val="002A0F55"/>
    <w:rsid w:val="002A1896"/>
    <w:rsid w:val="002B38B6"/>
    <w:rsid w:val="002C2691"/>
    <w:rsid w:val="002C7599"/>
    <w:rsid w:val="002D7B77"/>
    <w:rsid w:val="002D7C49"/>
    <w:rsid w:val="002E5A17"/>
    <w:rsid w:val="002F1666"/>
    <w:rsid w:val="002F2151"/>
    <w:rsid w:val="00302648"/>
    <w:rsid w:val="0033028C"/>
    <w:rsid w:val="0033121B"/>
    <w:rsid w:val="00340B13"/>
    <w:rsid w:val="00343F4C"/>
    <w:rsid w:val="003478D6"/>
    <w:rsid w:val="00354D4B"/>
    <w:rsid w:val="0035672D"/>
    <w:rsid w:val="003645F4"/>
    <w:rsid w:val="00370CBC"/>
    <w:rsid w:val="00374CB2"/>
    <w:rsid w:val="00381604"/>
    <w:rsid w:val="00383968"/>
    <w:rsid w:val="00385B7C"/>
    <w:rsid w:val="00387C2B"/>
    <w:rsid w:val="00392DF6"/>
    <w:rsid w:val="00396151"/>
    <w:rsid w:val="003A7AC3"/>
    <w:rsid w:val="003B627A"/>
    <w:rsid w:val="003B6A4E"/>
    <w:rsid w:val="003C0F57"/>
    <w:rsid w:val="003C1BF6"/>
    <w:rsid w:val="003D4885"/>
    <w:rsid w:val="003D518E"/>
    <w:rsid w:val="003D59E9"/>
    <w:rsid w:val="003E18D4"/>
    <w:rsid w:val="003E2867"/>
    <w:rsid w:val="003E5AB7"/>
    <w:rsid w:val="003F0170"/>
    <w:rsid w:val="003F0A6E"/>
    <w:rsid w:val="003F6E70"/>
    <w:rsid w:val="00413520"/>
    <w:rsid w:val="00415BE9"/>
    <w:rsid w:val="00421426"/>
    <w:rsid w:val="004224E3"/>
    <w:rsid w:val="00435FB5"/>
    <w:rsid w:val="004378B5"/>
    <w:rsid w:val="00441966"/>
    <w:rsid w:val="0045234F"/>
    <w:rsid w:val="00454E89"/>
    <w:rsid w:val="00462C25"/>
    <w:rsid w:val="00462E0D"/>
    <w:rsid w:val="00464D0E"/>
    <w:rsid w:val="00467BE3"/>
    <w:rsid w:val="00471D12"/>
    <w:rsid w:val="00473636"/>
    <w:rsid w:val="00474F49"/>
    <w:rsid w:val="00491D8A"/>
    <w:rsid w:val="00493B6D"/>
    <w:rsid w:val="0049514E"/>
    <w:rsid w:val="004C25B9"/>
    <w:rsid w:val="004C2CEB"/>
    <w:rsid w:val="004C36D7"/>
    <w:rsid w:val="004D348D"/>
    <w:rsid w:val="004D4968"/>
    <w:rsid w:val="004D77D7"/>
    <w:rsid w:val="004E3055"/>
    <w:rsid w:val="004E7A73"/>
    <w:rsid w:val="005014CA"/>
    <w:rsid w:val="00504369"/>
    <w:rsid w:val="00511F16"/>
    <w:rsid w:val="005138F4"/>
    <w:rsid w:val="00513A75"/>
    <w:rsid w:val="005223DA"/>
    <w:rsid w:val="00524D44"/>
    <w:rsid w:val="00530A4D"/>
    <w:rsid w:val="0053179F"/>
    <w:rsid w:val="00531914"/>
    <w:rsid w:val="00534EB0"/>
    <w:rsid w:val="00535418"/>
    <w:rsid w:val="00541B49"/>
    <w:rsid w:val="00550D03"/>
    <w:rsid w:val="005533E3"/>
    <w:rsid w:val="005544F2"/>
    <w:rsid w:val="0056679C"/>
    <w:rsid w:val="00571BD8"/>
    <w:rsid w:val="00572325"/>
    <w:rsid w:val="00572802"/>
    <w:rsid w:val="005728C1"/>
    <w:rsid w:val="005754C2"/>
    <w:rsid w:val="00580C16"/>
    <w:rsid w:val="00584ED6"/>
    <w:rsid w:val="0059147A"/>
    <w:rsid w:val="00596163"/>
    <w:rsid w:val="005A2CE6"/>
    <w:rsid w:val="005A58DD"/>
    <w:rsid w:val="005B1971"/>
    <w:rsid w:val="005B38A1"/>
    <w:rsid w:val="005B7DA8"/>
    <w:rsid w:val="005C3919"/>
    <w:rsid w:val="005D225D"/>
    <w:rsid w:val="005D4C08"/>
    <w:rsid w:val="005F00E5"/>
    <w:rsid w:val="005F118C"/>
    <w:rsid w:val="005F33DC"/>
    <w:rsid w:val="00601BD9"/>
    <w:rsid w:val="006022C1"/>
    <w:rsid w:val="00610FEA"/>
    <w:rsid w:val="0061149B"/>
    <w:rsid w:val="006135A2"/>
    <w:rsid w:val="00614AB9"/>
    <w:rsid w:val="00630102"/>
    <w:rsid w:val="006375B3"/>
    <w:rsid w:val="00647DB8"/>
    <w:rsid w:val="00654DF8"/>
    <w:rsid w:val="0066139F"/>
    <w:rsid w:val="006613BA"/>
    <w:rsid w:val="00667178"/>
    <w:rsid w:val="006751FD"/>
    <w:rsid w:val="006758B5"/>
    <w:rsid w:val="00677387"/>
    <w:rsid w:val="006870A0"/>
    <w:rsid w:val="00690515"/>
    <w:rsid w:val="0069157C"/>
    <w:rsid w:val="006A086B"/>
    <w:rsid w:val="006A086D"/>
    <w:rsid w:val="006A2D4C"/>
    <w:rsid w:val="006A3C04"/>
    <w:rsid w:val="006A4301"/>
    <w:rsid w:val="006A493F"/>
    <w:rsid w:val="006B69F9"/>
    <w:rsid w:val="006C382C"/>
    <w:rsid w:val="006D2D10"/>
    <w:rsid w:val="006E43FD"/>
    <w:rsid w:val="006E7ABD"/>
    <w:rsid w:val="006F3227"/>
    <w:rsid w:val="006F44E2"/>
    <w:rsid w:val="00701A0D"/>
    <w:rsid w:val="00701AC1"/>
    <w:rsid w:val="00705E2A"/>
    <w:rsid w:val="007130BC"/>
    <w:rsid w:val="00721AC3"/>
    <w:rsid w:val="0073136B"/>
    <w:rsid w:val="00733218"/>
    <w:rsid w:val="00733B9A"/>
    <w:rsid w:val="00734DE2"/>
    <w:rsid w:val="00742FAE"/>
    <w:rsid w:val="00752BC4"/>
    <w:rsid w:val="00761537"/>
    <w:rsid w:val="0077043C"/>
    <w:rsid w:val="007705D1"/>
    <w:rsid w:val="00770C1F"/>
    <w:rsid w:val="007814B8"/>
    <w:rsid w:val="00797739"/>
    <w:rsid w:val="007C15AC"/>
    <w:rsid w:val="007C1BF6"/>
    <w:rsid w:val="007C362A"/>
    <w:rsid w:val="007C556C"/>
    <w:rsid w:val="007D20A9"/>
    <w:rsid w:val="007D5585"/>
    <w:rsid w:val="007D7AA6"/>
    <w:rsid w:val="007F0684"/>
    <w:rsid w:val="007F7A58"/>
    <w:rsid w:val="00810BE9"/>
    <w:rsid w:val="00811CEF"/>
    <w:rsid w:val="00814FFB"/>
    <w:rsid w:val="008150EE"/>
    <w:rsid w:val="008164BA"/>
    <w:rsid w:val="00816FF9"/>
    <w:rsid w:val="00817A8D"/>
    <w:rsid w:val="008420AE"/>
    <w:rsid w:val="00864DB2"/>
    <w:rsid w:val="00871EAD"/>
    <w:rsid w:val="00876356"/>
    <w:rsid w:val="00882BF2"/>
    <w:rsid w:val="00887D79"/>
    <w:rsid w:val="00890407"/>
    <w:rsid w:val="00892137"/>
    <w:rsid w:val="00894B57"/>
    <w:rsid w:val="008B1D1A"/>
    <w:rsid w:val="008B5B71"/>
    <w:rsid w:val="008C1C6F"/>
    <w:rsid w:val="008D28D7"/>
    <w:rsid w:val="008E05B3"/>
    <w:rsid w:val="008E6F6E"/>
    <w:rsid w:val="008E7454"/>
    <w:rsid w:val="008E7E13"/>
    <w:rsid w:val="008F11EF"/>
    <w:rsid w:val="008F232D"/>
    <w:rsid w:val="008F58B1"/>
    <w:rsid w:val="008F7678"/>
    <w:rsid w:val="008F780A"/>
    <w:rsid w:val="00900D93"/>
    <w:rsid w:val="00910630"/>
    <w:rsid w:val="00910FF5"/>
    <w:rsid w:val="00916DA4"/>
    <w:rsid w:val="00917975"/>
    <w:rsid w:val="0093022B"/>
    <w:rsid w:val="00932BF7"/>
    <w:rsid w:val="00935173"/>
    <w:rsid w:val="009434F7"/>
    <w:rsid w:val="00943ED0"/>
    <w:rsid w:val="00943EEF"/>
    <w:rsid w:val="00956B6B"/>
    <w:rsid w:val="009607D7"/>
    <w:rsid w:val="00960986"/>
    <w:rsid w:val="009619E7"/>
    <w:rsid w:val="00967954"/>
    <w:rsid w:val="009702EF"/>
    <w:rsid w:val="00971BEB"/>
    <w:rsid w:val="00974317"/>
    <w:rsid w:val="00974DD0"/>
    <w:rsid w:val="0097581B"/>
    <w:rsid w:val="009764B4"/>
    <w:rsid w:val="00990174"/>
    <w:rsid w:val="00990C56"/>
    <w:rsid w:val="009910F5"/>
    <w:rsid w:val="009A2F1C"/>
    <w:rsid w:val="009A538E"/>
    <w:rsid w:val="009A692E"/>
    <w:rsid w:val="009A78C4"/>
    <w:rsid w:val="009B03AA"/>
    <w:rsid w:val="009B0FFD"/>
    <w:rsid w:val="009B2599"/>
    <w:rsid w:val="009B48B5"/>
    <w:rsid w:val="009C4372"/>
    <w:rsid w:val="009C72B9"/>
    <w:rsid w:val="009D1C4C"/>
    <w:rsid w:val="009D4296"/>
    <w:rsid w:val="009D6F09"/>
    <w:rsid w:val="009D6FBF"/>
    <w:rsid w:val="009D733A"/>
    <w:rsid w:val="009E476E"/>
    <w:rsid w:val="009E5FAA"/>
    <w:rsid w:val="009E7EFF"/>
    <w:rsid w:val="009F70DE"/>
    <w:rsid w:val="00A047D6"/>
    <w:rsid w:val="00A14B07"/>
    <w:rsid w:val="00A14D2E"/>
    <w:rsid w:val="00A16E66"/>
    <w:rsid w:val="00A27302"/>
    <w:rsid w:val="00A4231E"/>
    <w:rsid w:val="00A45478"/>
    <w:rsid w:val="00A505D2"/>
    <w:rsid w:val="00A513CB"/>
    <w:rsid w:val="00A5598D"/>
    <w:rsid w:val="00A63A45"/>
    <w:rsid w:val="00A6495A"/>
    <w:rsid w:val="00A7171C"/>
    <w:rsid w:val="00A727AE"/>
    <w:rsid w:val="00A80E47"/>
    <w:rsid w:val="00A85DDB"/>
    <w:rsid w:val="00A902F3"/>
    <w:rsid w:val="00AA5E8A"/>
    <w:rsid w:val="00AA62BB"/>
    <w:rsid w:val="00AB0403"/>
    <w:rsid w:val="00AB6BCD"/>
    <w:rsid w:val="00AC10B9"/>
    <w:rsid w:val="00AC1EC1"/>
    <w:rsid w:val="00AD41F3"/>
    <w:rsid w:val="00AD50AA"/>
    <w:rsid w:val="00AE5F96"/>
    <w:rsid w:val="00AE75A7"/>
    <w:rsid w:val="00AE7A37"/>
    <w:rsid w:val="00AF3F28"/>
    <w:rsid w:val="00AF61D2"/>
    <w:rsid w:val="00B10C0A"/>
    <w:rsid w:val="00B156BE"/>
    <w:rsid w:val="00B21072"/>
    <w:rsid w:val="00B40492"/>
    <w:rsid w:val="00B40869"/>
    <w:rsid w:val="00B4194D"/>
    <w:rsid w:val="00B4540E"/>
    <w:rsid w:val="00B511A2"/>
    <w:rsid w:val="00B52539"/>
    <w:rsid w:val="00B537D9"/>
    <w:rsid w:val="00B706C7"/>
    <w:rsid w:val="00B7261D"/>
    <w:rsid w:val="00B74832"/>
    <w:rsid w:val="00B819E0"/>
    <w:rsid w:val="00BA20B8"/>
    <w:rsid w:val="00BA5292"/>
    <w:rsid w:val="00BB1BC2"/>
    <w:rsid w:val="00BB4725"/>
    <w:rsid w:val="00BB603B"/>
    <w:rsid w:val="00BC7C3C"/>
    <w:rsid w:val="00BD0800"/>
    <w:rsid w:val="00BD6326"/>
    <w:rsid w:val="00BE1E29"/>
    <w:rsid w:val="00BE2639"/>
    <w:rsid w:val="00BE2DA8"/>
    <w:rsid w:val="00BF3A3F"/>
    <w:rsid w:val="00BF6F8E"/>
    <w:rsid w:val="00BF73BB"/>
    <w:rsid w:val="00C031EB"/>
    <w:rsid w:val="00C052D8"/>
    <w:rsid w:val="00C057CB"/>
    <w:rsid w:val="00C066E2"/>
    <w:rsid w:val="00C11A22"/>
    <w:rsid w:val="00C12631"/>
    <w:rsid w:val="00C129B1"/>
    <w:rsid w:val="00C12FBE"/>
    <w:rsid w:val="00C13351"/>
    <w:rsid w:val="00C208BB"/>
    <w:rsid w:val="00C3186E"/>
    <w:rsid w:val="00C321C1"/>
    <w:rsid w:val="00C338ED"/>
    <w:rsid w:val="00C3543E"/>
    <w:rsid w:val="00C42CDF"/>
    <w:rsid w:val="00C51F46"/>
    <w:rsid w:val="00C556AA"/>
    <w:rsid w:val="00C62286"/>
    <w:rsid w:val="00C730B3"/>
    <w:rsid w:val="00C85DA0"/>
    <w:rsid w:val="00C94E94"/>
    <w:rsid w:val="00C95E5A"/>
    <w:rsid w:val="00CB2BCC"/>
    <w:rsid w:val="00CB37BF"/>
    <w:rsid w:val="00CB76F6"/>
    <w:rsid w:val="00CD1521"/>
    <w:rsid w:val="00CD4841"/>
    <w:rsid w:val="00CD55FF"/>
    <w:rsid w:val="00CD7ECB"/>
    <w:rsid w:val="00CE0773"/>
    <w:rsid w:val="00CE412D"/>
    <w:rsid w:val="00CF0CFE"/>
    <w:rsid w:val="00CF28C0"/>
    <w:rsid w:val="00D05E2F"/>
    <w:rsid w:val="00D076BA"/>
    <w:rsid w:val="00D249CF"/>
    <w:rsid w:val="00D257BF"/>
    <w:rsid w:val="00D30469"/>
    <w:rsid w:val="00D34245"/>
    <w:rsid w:val="00D362C1"/>
    <w:rsid w:val="00D5443F"/>
    <w:rsid w:val="00D6073D"/>
    <w:rsid w:val="00D65CC6"/>
    <w:rsid w:val="00D70DA3"/>
    <w:rsid w:val="00D738A8"/>
    <w:rsid w:val="00D75329"/>
    <w:rsid w:val="00D753FE"/>
    <w:rsid w:val="00D75795"/>
    <w:rsid w:val="00D90A6E"/>
    <w:rsid w:val="00D930FE"/>
    <w:rsid w:val="00D95297"/>
    <w:rsid w:val="00D97739"/>
    <w:rsid w:val="00DA019F"/>
    <w:rsid w:val="00DA4487"/>
    <w:rsid w:val="00DA4B55"/>
    <w:rsid w:val="00DA5133"/>
    <w:rsid w:val="00DA6670"/>
    <w:rsid w:val="00DA7C37"/>
    <w:rsid w:val="00DB0ADD"/>
    <w:rsid w:val="00DB535B"/>
    <w:rsid w:val="00DC017F"/>
    <w:rsid w:val="00DC16B1"/>
    <w:rsid w:val="00DC2D46"/>
    <w:rsid w:val="00DC451C"/>
    <w:rsid w:val="00DD0576"/>
    <w:rsid w:val="00DD4968"/>
    <w:rsid w:val="00DE6D38"/>
    <w:rsid w:val="00DF4DCE"/>
    <w:rsid w:val="00DF505D"/>
    <w:rsid w:val="00E01669"/>
    <w:rsid w:val="00E06E5B"/>
    <w:rsid w:val="00E071BE"/>
    <w:rsid w:val="00E07634"/>
    <w:rsid w:val="00E11F32"/>
    <w:rsid w:val="00E12201"/>
    <w:rsid w:val="00E163D4"/>
    <w:rsid w:val="00E16E50"/>
    <w:rsid w:val="00E318FF"/>
    <w:rsid w:val="00E36171"/>
    <w:rsid w:val="00E36E7D"/>
    <w:rsid w:val="00E40737"/>
    <w:rsid w:val="00E452EC"/>
    <w:rsid w:val="00E50718"/>
    <w:rsid w:val="00E55747"/>
    <w:rsid w:val="00E66EC4"/>
    <w:rsid w:val="00E67E50"/>
    <w:rsid w:val="00E723A1"/>
    <w:rsid w:val="00E72FC7"/>
    <w:rsid w:val="00E802C5"/>
    <w:rsid w:val="00E91D17"/>
    <w:rsid w:val="00E9511C"/>
    <w:rsid w:val="00E97F29"/>
    <w:rsid w:val="00EA1425"/>
    <w:rsid w:val="00EA56A5"/>
    <w:rsid w:val="00EA5DD1"/>
    <w:rsid w:val="00EB1A2A"/>
    <w:rsid w:val="00EB6F19"/>
    <w:rsid w:val="00EC106A"/>
    <w:rsid w:val="00EC4EB3"/>
    <w:rsid w:val="00EC744A"/>
    <w:rsid w:val="00EE0619"/>
    <w:rsid w:val="00EE1366"/>
    <w:rsid w:val="00EE2104"/>
    <w:rsid w:val="00EE32DE"/>
    <w:rsid w:val="00EE67E1"/>
    <w:rsid w:val="00EF4881"/>
    <w:rsid w:val="00EF6C62"/>
    <w:rsid w:val="00EF788D"/>
    <w:rsid w:val="00F0312D"/>
    <w:rsid w:val="00F039AF"/>
    <w:rsid w:val="00F172F3"/>
    <w:rsid w:val="00F17E23"/>
    <w:rsid w:val="00F20623"/>
    <w:rsid w:val="00F2132A"/>
    <w:rsid w:val="00F21D92"/>
    <w:rsid w:val="00F21ED3"/>
    <w:rsid w:val="00F30050"/>
    <w:rsid w:val="00F30685"/>
    <w:rsid w:val="00F31DB0"/>
    <w:rsid w:val="00F32A48"/>
    <w:rsid w:val="00F3394B"/>
    <w:rsid w:val="00F346F7"/>
    <w:rsid w:val="00F42C72"/>
    <w:rsid w:val="00F435A4"/>
    <w:rsid w:val="00F51B5F"/>
    <w:rsid w:val="00F70E83"/>
    <w:rsid w:val="00F73213"/>
    <w:rsid w:val="00F90971"/>
    <w:rsid w:val="00F92E34"/>
    <w:rsid w:val="00F933D6"/>
    <w:rsid w:val="00F97057"/>
    <w:rsid w:val="00F976F2"/>
    <w:rsid w:val="00FA0109"/>
    <w:rsid w:val="00FC34D7"/>
    <w:rsid w:val="00FC44CF"/>
    <w:rsid w:val="00FD3638"/>
    <w:rsid w:val="00FD4F9B"/>
    <w:rsid w:val="00FD5ADB"/>
    <w:rsid w:val="00FE1025"/>
    <w:rsid w:val="00FE1C45"/>
    <w:rsid w:val="00FE39E8"/>
    <w:rsid w:val="00FE64AF"/>
    <w:rsid w:val="00FF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448B6"/>
  <w15:docId w15:val="{BFD94012-CB0D-4F34-AAEE-2D25476A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D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D79"/>
    <w:rPr>
      <w:rFonts w:asciiTheme="majorHAnsi" w:eastAsiaTheme="majorEastAsia" w:hAnsiTheme="majorHAnsi" w:cstheme="majorBidi"/>
      <w:sz w:val="18"/>
      <w:szCs w:val="18"/>
    </w:rPr>
  </w:style>
  <w:style w:type="paragraph" w:styleId="a5">
    <w:name w:val="header"/>
    <w:basedOn w:val="a"/>
    <w:link w:val="a6"/>
    <w:uiPriority w:val="99"/>
    <w:unhideWhenUsed/>
    <w:rsid w:val="003E5AB7"/>
    <w:pPr>
      <w:tabs>
        <w:tab w:val="center" w:pos="4252"/>
        <w:tab w:val="right" w:pos="8504"/>
      </w:tabs>
      <w:snapToGrid w:val="0"/>
    </w:pPr>
  </w:style>
  <w:style w:type="character" w:customStyle="1" w:styleId="a6">
    <w:name w:val="ヘッダー (文字)"/>
    <w:basedOn w:val="a0"/>
    <w:link w:val="a5"/>
    <w:uiPriority w:val="99"/>
    <w:rsid w:val="003E5AB7"/>
  </w:style>
  <w:style w:type="paragraph" w:styleId="a7">
    <w:name w:val="footer"/>
    <w:basedOn w:val="a"/>
    <w:link w:val="a8"/>
    <w:uiPriority w:val="99"/>
    <w:unhideWhenUsed/>
    <w:rsid w:val="003E5AB7"/>
    <w:pPr>
      <w:tabs>
        <w:tab w:val="center" w:pos="4252"/>
        <w:tab w:val="right" w:pos="8504"/>
      </w:tabs>
      <w:snapToGrid w:val="0"/>
    </w:pPr>
  </w:style>
  <w:style w:type="character" w:customStyle="1" w:styleId="a8">
    <w:name w:val="フッター (文字)"/>
    <w:basedOn w:val="a0"/>
    <w:link w:val="a7"/>
    <w:uiPriority w:val="99"/>
    <w:rsid w:val="003E5AB7"/>
  </w:style>
  <w:style w:type="paragraph" w:styleId="a9">
    <w:name w:val="Date"/>
    <w:basedOn w:val="a"/>
    <w:next w:val="a"/>
    <w:link w:val="aa"/>
    <w:uiPriority w:val="99"/>
    <w:semiHidden/>
    <w:unhideWhenUsed/>
    <w:rsid w:val="00396151"/>
  </w:style>
  <w:style w:type="character" w:customStyle="1" w:styleId="aa">
    <w:name w:val="日付 (文字)"/>
    <w:basedOn w:val="a0"/>
    <w:link w:val="a9"/>
    <w:uiPriority w:val="99"/>
    <w:semiHidden/>
    <w:rsid w:val="00396151"/>
  </w:style>
  <w:style w:type="paragraph" w:styleId="2">
    <w:name w:val="Body Text 2"/>
    <w:basedOn w:val="a"/>
    <w:link w:val="20"/>
    <w:semiHidden/>
    <w:rsid w:val="006A4301"/>
    <w:rPr>
      <w:rFonts w:ascii="Century" w:eastAsia="ＭＳ ゴシック" w:hAnsi="Century" w:cs="Times New Roman"/>
      <w:sz w:val="22"/>
      <w:szCs w:val="24"/>
    </w:rPr>
  </w:style>
  <w:style w:type="character" w:customStyle="1" w:styleId="20">
    <w:name w:val="本文 2 (文字)"/>
    <w:basedOn w:val="a0"/>
    <w:link w:val="2"/>
    <w:semiHidden/>
    <w:rsid w:val="006A4301"/>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E66A-1DE5-4B58-8E80-CA74EFD1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藁谷　宏</cp:lastModifiedBy>
  <cp:revision>207</cp:revision>
  <cp:lastPrinted>2018-05-16T02:42:00Z</cp:lastPrinted>
  <dcterms:created xsi:type="dcterms:W3CDTF">2020-02-13T08:23:00Z</dcterms:created>
  <dcterms:modified xsi:type="dcterms:W3CDTF">2021-09-13T06:00:00Z</dcterms:modified>
</cp:coreProperties>
</file>