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012C" w14:textId="77777777" w:rsidR="00614AB9" w:rsidRPr="00FF167B" w:rsidRDefault="00AF3F28" w:rsidP="00FF167B">
      <w:pPr>
        <w:tabs>
          <w:tab w:val="left" w:pos="2940"/>
        </w:tabs>
        <w:jc w:val="center"/>
        <w:rPr>
          <w:rFonts w:asciiTheme="minorEastAsia" w:hAnsiTheme="minorEastAsia"/>
          <w:b/>
          <w:sz w:val="28"/>
          <w:szCs w:val="28"/>
        </w:rPr>
      </w:pPr>
      <w:r w:rsidRPr="00FF167B">
        <w:rPr>
          <w:rFonts w:asciiTheme="minorEastAsia" w:hAnsiTheme="minorEastAsia" w:hint="eastAsia"/>
          <w:b/>
          <w:sz w:val="28"/>
          <w:szCs w:val="28"/>
        </w:rPr>
        <w:t>全国農業図書がお勧めする</w:t>
      </w:r>
      <w:r w:rsidR="00396151" w:rsidRPr="00FF167B">
        <w:rPr>
          <w:rFonts w:asciiTheme="minorEastAsia" w:hAnsiTheme="minorEastAsia" w:hint="eastAsia"/>
          <w:b/>
          <w:sz w:val="28"/>
          <w:szCs w:val="28"/>
        </w:rPr>
        <w:t>「</w:t>
      </w:r>
      <w:r w:rsidRPr="00FF167B">
        <w:rPr>
          <w:rFonts w:asciiTheme="minorEastAsia" w:hAnsiTheme="minorEastAsia" w:hint="eastAsia"/>
          <w:b/>
          <w:sz w:val="28"/>
          <w:szCs w:val="28"/>
        </w:rPr>
        <w:t>農業者</w:t>
      </w:r>
      <w:r w:rsidR="00126ABE" w:rsidRPr="00FF167B">
        <w:rPr>
          <w:rFonts w:asciiTheme="minorEastAsia" w:hAnsiTheme="minorEastAsia" w:hint="eastAsia"/>
          <w:b/>
          <w:sz w:val="28"/>
          <w:szCs w:val="28"/>
        </w:rPr>
        <w:t>向け啓発資料（リーフレット等）</w:t>
      </w:r>
      <w:r w:rsidR="00396151" w:rsidRPr="00FF167B">
        <w:rPr>
          <w:rFonts w:asciiTheme="minorEastAsia" w:hAnsiTheme="minorEastAsia" w:hint="eastAsia"/>
          <w:b/>
          <w:sz w:val="28"/>
          <w:szCs w:val="28"/>
        </w:rPr>
        <w:t>」</w:t>
      </w:r>
    </w:p>
    <w:p w14:paraId="69ABF09D" w14:textId="540D2B29" w:rsidR="00126ABE" w:rsidRPr="00701AC1" w:rsidRDefault="007C362A" w:rsidP="00FF167B">
      <w:pPr>
        <w:jc w:val="right"/>
        <w:rPr>
          <w:rFonts w:asciiTheme="minorEastAsia" w:hAnsiTheme="minorEastAsia"/>
          <w:kern w:val="0"/>
          <w:sz w:val="24"/>
          <w:szCs w:val="24"/>
          <w:lang w:eastAsia="zh-CN"/>
        </w:rPr>
      </w:pPr>
      <w:r w:rsidRPr="00495AEE">
        <w:rPr>
          <w:rFonts w:asciiTheme="minorEastAsia" w:hAnsiTheme="minorEastAsia" w:hint="eastAsia"/>
          <w:spacing w:val="96"/>
          <w:kern w:val="0"/>
          <w:sz w:val="24"/>
          <w:szCs w:val="24"/>
          <w:fitText w:val="2400" w:id="-1541215744"/>
          <w:lang w:eastAsia="zh-CN"/>
        </w:rPr>
        <w:t>令和</w:t>
      </w:r>
      <w:r w:rsidR="00922E75" w:rsidRPr="00495AEE">
        <w:rPr>
          <w:rFonts w:asciiTheme="minorEastAsia" w:hAnsiTheme="minorEastAsia" w:hint="eastAsia"/>
          <w:spacing w:val="96"/>
          <w:kern w:val="0"/>
          <w:sz w:val="24"/>
          <w:szCs w:val="24"/>
          <w:fitText w:val="2400" w:id="-1541215744"/>
        </w:rPr>
        <w:t>４</w:t>
      </w:r>
      <w:r w:rsidR="000E6488" w:rsidRPr="00495AEE">
        <w:rPr>
          <w:rFonts w:asciiTheme="minorEastAsia" w:hAnsiTheme="minorEastAsia" w:hint="eastAsia"/>
          <w:spacing w:val="96"/>
          <w:kern w:val="0"/>
          <w:sz w:val="24"/>
          <w:szCs w:val="24"/>
          <w:fitText w:val="2400" w:id="-1541215744"/>
          <w:lang w:eastAsia="zh-CN"/>
        </w:rPr>
        <w:t>年</w:t>
      </w:r>
      <w:r w:rsidR="00495AEE" w:rsidRPr="00495AEE">
        <w:rPr>
          <w:rFonts w:asciiTheme="minorEastAsia" w:hAnsiTheme="minorEastAsia" w:hint="eastAsia"/>
          <w:spacing w:val="96"/>
          <w:kern w:val="0"/>
          <w:sz w:val="24"/>
          <w:szCs w:val="24"/>
          <w:fitText w:val="2400" w:id="-1541215744"/>
        </w:rPr>
        <w:t>４</w:t>
      </w:r>
      <w:r w:rsidR="00EE1366" w:rsidRPr="00495AEE">
        <w:rPr>
          <w:rFonts w:asciiTheme="minorEastAsia" w:hAnsiTheme="minorEastAsia" w:hint="eastAsia"/>
          <w:kern w:val="0"/>
          <w:sz w:val="24"/>
          <w:szCs w:val="24"/>
          <w:fitText w:val="2400" w:id="-1541215744"/>
          <w:lang w:eastAsia="zh-CN"/>
        </w:rPr>
        <w:t>月</w:t>
      </w:r>
    </w:p>
    <w:p w14:paraId="043AAC27" w14:textId="77777777" w:rsidR="00396151" w:rsidRPr="00FF167B" w:rsidRDefault="00020366" w:rsidP="00FF167B">
      <w:pPr>
        <w:jc w:val="right"/>
        <w:rPr>
          <w:rFonts w:asciiTheme="minorEastAsia" w:hAnsiTheme="minorEastAsia"/>
          <w:sz w:val="24"/>
          <w:szCs w:val="24"/>
          <w:lang w:eastAsia="zh-CN"/>
        </w:rPr>
      </w:pPr>
      <w:r w:rsidRPr="00FF167B">
        <w:rPr>
          <w:rFonts w:asciiTheme="minorEastAsia" w:hAnsiTheme="minorEastAsia" w:hint="eastAsia"/>
          <w:kern w:val="0"/>
          <w:sz w:val="24"/>
          <w:szCs w:val="24"/>
          <w:lang w:eastAsia="zh-CN"/>
        </w:rPr>
        <w:t>(一社)</w:t>
      </w:r>
      <w:r w:rsidR="00396151" w:rsidRPr="00191ABA">
        <w:rPr>
          <w:rFonts w:asciiTheme="minorEastAsia" w:hAnsiTheme="minorEastAsia" w:hint="eastAsia"/>
          <w:kern w:val="0"/>
          <w:sz w:val="24"/>
          <w:szCs w:val="24"/>
          <w:fitText w:val="2400" w:id="1218200832"/>
          <w:lang w:eastAsia="zh-CN"/>
        </w:rPr>
        <w:t>全国農業会議所出版部</w:t>
      </w:r>
    </w:p>
    <w:p w14:paraId="59EB03F9" w14:textId="77777777" w:rsidR="00191ABA" w:rsidRDefault="00191ABA" w:rsidP="00FF167B">
      <w:pPr>
        <w:rPr>
          <w:rFonts w:asciiTheme="minorEastAsia" w:hAnsiTheme="minorEastAsia"/>
          <w:sz w:val="22"/>
          <w:szCs w:val="24"/>
        </w:rPr>
      </w:pPr>
    </w:p>
    <w:p w14:paraId="28043CF4" w14:textId="77777777" w:rsidR="00191ABA" w:rsidRPr="00191ABA" w:rsidRDefault="002943C2" w:rsidP="000E6488">
      <w:pPr>
        <w:rPr>
          <w:rFonts w:asciiTheme="minorEastAsia" w:hAnsiTheme="minorEastAsia"/>
          <w:sz w:val="22"/>
          <w:szCs w:val="24"/>
        </w:rPr>
      </w:pPr>
      <w:r>
        <w:rPr>
          <w:rFonts w:ascii="MS Mincho" w:hAnsi="MS Mincho"/>
          <w:noProof/>
          <w:sz w:val="24"/>
          <w:szCs w:val="24"/>
        </w:rPr>
        <w:drawing>
          <wp:anchor distT="0" distB="0" distL="114300" distR="114300" simplePos="0" relativeHeight="251663872" behindDoc="0" locked="0" layoutInCell="1" allowOverlap="1" wp14:anchorId="165326CF" wp14:editId="0F047E5C">
            <wp:simplePos x="0" y="0"/>
            <wp:positionH relativeFrom="column">
              <wp:posOffset>5876925</wp:posOffset>
            </wp:positionH>
            <wp:positionV relativeFrom="paragraph">
              <wp:posOffset>222250</wp:posOffset>
            </wp:positionV>
            <wp:extent cx="1009650" cy="1420495"/>
            <wp:effectExtent l="19050" t="19050" r="19050" b="27305"/>
            <wp:wrapSquare wrapText="bothSides"/>
            <wp:docPr id="19" name="図 19"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4204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A2D4C">
        <w:rPr>
          <w:rFonts w:asciiTheme="minorEastAsia" w:hAnsiTheme="minorEastAsia" w:hint="eastAsia"/>
          <w:sz w:val="22"/>
          <w:szCs w:val="24"/>
        </w:rPr>
        <w:t>（価格はすべて１０</w:t>
      </w:r>
      <w:r w:rsidR="00CD55FF" w:rsidRPr="008D0366">
        <w:rPr>
          <w:rFonts w:asciiTheme="minorEastAsia" w:hAnsiTheme="minorEastAsia" w:hint="eastAsia"/>
          <w:sz w:val="22"/>
          <w:szCs w:val="24"/>
        </w:rPr>
        <w:t>％税込・送料別）</w:t>
      </w:r>
    </w:p>
    <w:p w14:paraId="45A319C8" w14:textId="77777777" w:rsidR="000E6488" w:rsidRPr="000E6488" w:rsidRDefault="00191ABA" w:rsidP="000E6488">
      <w:pPr>
        <w:rPr>
          <w:rFonts w:asciiTheme="minorEastAsia" w:hAnsiTheme="minorEastAsia"/>
          <w:b/>
          <w:sz w:val="24"/>
          <w:szCs w:val="24"/>
        </w:rPr>
      </w:pPr>
      <w:r>
        <w:rPr>
          <w:rFonts w:asciiTheme="minorEastAsia" w:hAnsiTheme="minorEastAsia" w:hint="eastAsia"/>
          <w:b/>
          <w:sz w:val="24"/>
          <w:szCs w:val="24"/>
        </w:rPr>
        <w:t xml:space="preserve">　【</w:t>
      </w:r>
      <w:r w:rsidR="0026422B">
        <w:rPr>
          <w:rFonts w:asciiTheme="minorEastAsia" w:hAnsiTheme="minorEastAsia" w:hint="eastAsia"/>
          <w:b/>
          <w:sz w:val="24"/>
          <w:szCs w:val="24"/>
        </w:rPr>
        <w:t>パンフ】</w:t>
      </w:r>
      <w:r w:rsidR="00513A75">
        <w:rPr>
          <w:rFonts w:asciiTheme="minorEastAsia" w:hAnsiTheme="minorEastAsia" w:hint="eastAsia"/>
          <w:b/>
          <w:sz w:val="24"/>
          <w:szCs w:val="24"/>
        </w:rPr>
        <w:t xml:space="preserve">改訂版　</w:t>
      </w:r>
      <w:r w:rsidR="000E6488" w:rsidRPr="000E6488">
        <w:rPr>
          <w:rFonts w:asciiTheme="minorEastAsia" w:hAnsiTheme="minorEastAsia" w:hint="eastAsia"/>
          <w:b/>
          <w:sz w:val="24"/>
          <w:szCs w:val="24"/>
        </w:rPr>
        <w:t>農地中間管理事業が新しくなりました</w:t>
      </w:r>
    </w:p>
    <w:p w14:paraId="1D20EFE4" w14:textId="77777777" w:rsidR="000E6488" w:rsidRDefault="00CD55FF" w:rsidP="000E6488">
      <w:pPr>
        <w:rPr>
          <w:rFonts w:asciiTheme="minorEastAsia" w:hAnsiTheme="minorEastAsia"/>
          <w:b/>
          <w:sz w:val="24"/>
          <w:szCs w:val="24"/>
        </w:rPr>
      </w:pPr>
      <w:r>
        <w:rPr>
          <w:rFonts w:asciiTheme="minorEastAsia" w:hAnsiTheme="minorEastAsia" w:hint="eastAsia"/>
          <w:b/>
          <w:sz w:val="24"/>
          <w:szCs w:val="24"/>
        </w:rPr>
        <w:t xml:space="preserve">　</w:t>
      </w:r>
      <w:r w:rsidR="00191ABA">
        <w:rPr>
          <w:rFonts w:asciiTheme="minorEastAsia" w:hAnsiTheme="minorEastAsia" w:hint="eastAsia"/>
          <w:b/>
          <w:sz w:val="24"/>
          <w:szCs w:val="24"/>
        </w:rPr>
        <w:t xml:space="preserve">　</w:t>
      </w:r>
      <w:r w:rsidR="000E6488" w:rsidRPr="000E6488">
        <w:rPr>
          <w:rFonts w:asciiTheme="minorEastAsia" w:hAnsiTheme="minorEastAsia" w:hint="eastAsia"/>
          <w:b/>
          <w:sz w:val="24"/>
          <w:szCs w:val="24"/>
        </w:rPr>
        <w:t>～人・農地プランの実質化や支援施策の解説～（</w:t>
      </w:r>
      <w:r w:rsidR="00513A75">
        <w:rPr>
          <w:rFonts w:asciiTheme="minorEastAsia" w:hAnsiTheme="minorEastAsia" w:hint="eastAsia"/>
          <w:b/>
          <w:sz w:val="24"/>
          <w:szCs w:val="24"/>
        </w:rPr>
        <w:t>R02</w:t>
      </w:r>
      <w:r w:rsidR="00E67E50">
        <w:rPr>
          <w:rFonts w:asciiTheme="minorEastAsia" w:hAnsiTheme="minorEastAsia" w:hint="eastAsia"/>
          <w:b/>
          <w:sz w:val="24"/>
          <w:szCs w:val="24"/>
        </w:rPr>
        <w:t>-22</w:t>
      </w:r>
      <w:r w:rsidR="00935173">
        <w:rPr>
          <w:rFonts w:asciiTheme="minorEastAsia" w:hAnsiTheme="minorEastAsia" w:hint="eastAsia"/>
          <w:b/>
          <w:sz w:val="24"/>
          <w:szCs w:val="24"/>
        </w:rPr>
        <w:t xml:space="preserve"> A4判16頁 </w:t>
      </w:r>
      <w:r w:rsidR="000E6488" w:rsidRPr="000E6488">
        <w:rPr>
          <w:rFonts w:asciiTheme="minorEastAsia" w:hAnsiTheme="minorEastAsia" w:hint="eastAsia"/>
          <w:b/>
          <w:sz w:val="24"/>
          <w:szCs w:val="24"/>
        </w:rPr>
        <w:t>120円）</w:t>
      </w:r>
    </w:p>
    <w:p w14:paraId="139FB654" w14:textId="77777777" w:rsidR="007C15AC" w:rsidRPr="000E6488" w:rsidRDefault="002560E7" w:rsidP="000E6488">
      <w:pPr>
        <w:ind w:leftChars="200" w:left="420" w:rightChars="833" w:right="1749"/>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49536" behindDoc="0" locked="0" layoutInCell="1" allowOverlap="1" wp14:anchorId="3A705AE0" wp14:editId="035B19D9">
            <wp:simplePos x="0" y="0"/>
            <wp:positionH relativeFrom="column">
              <wp:posOffset>5886450</wp:posOffset>
            </wp:positionH>
            <wp:positionV relativeFrom="paragraph">
              <wp:posOffset>1076325</wp:posOffset>
            </wp:positionV>
            <wp:extent cx="990600" cy="1401445"/>
            <wp:effectExtent l="19050" t="19050" r="19050" b="2730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D770A">
        <w:rPr>
          <w:rFonts w:asciiTheme="minorEastAsia" w:hAnsiTheme="minorEastAsia" w:hint="eastAsia"/>
          <w:sz w:val="24"/>
          <w:szCs w:val="24"/>
        </w:rPr>
        <w:t xml:space="preserve">　</w:t>
      </w:r>
      <w:r w:rsidR="000E6488" w:rsidRPr="000E6488">
        <w:rPr>
          <w:rFonts w:asciiTheme="minorEastAsia" w:hAnsiTheme="minorEastAsia" w:hint="eastAsia"/>
          <w:sz w:val="24"/>
          <w:szCs w:val="24"/>
        </w:rPr>
        <w:t>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14:paraId="71226657" w14:textId="77777777" w:rsidR="006135A2" w:rsidRDefault="006135A2" w:rsidP="00FF167B">
      <w:pPr>
        <w:rPr>
          <w:rFonts w:asciiTheme="minorEastAsia" w:hAnsiTheme="minorEastAsia"/>
          <w:sz w:val="24"/>
          <w:szCs w:val="24"/>
        </w:rPr>
      </w:pPr>
    </w:p>
    <w:p w14:paraId="4FBD0FCA" w14:textId="77777777" w:rsidR="00CD1521" w:rsidRPr="00FF167B" w:rsidRDefault="00CD55FF" w:rsidP="00CD1521">
      <w:pPr>
        <w:rPr>
          <w:rFonts w:asciiTheme="minorEastAsia" w:hAnsiTheme="minorEastAsia"/>
          <w:b/>
          <w:sz w:val="24"/>
          <w:szCs w:val="24"/>
        </w:rPr>
      </w:pPr>
      <w:r>
        <w:rPr>
          <w:rFonts w:asciiTheme="minorEastAsia" w:hAnsiTheme="minorEastAsia" w:hint="eastAsia"/>
          <w:b/>
          <w:sz w:val="24"/>
          <w:szCs w:val="24"/>
        </w:rPr>
        <w:t xml:space="preserve">　</w:t>
      </w:r>
      <w:r w:rsidR="008B5B71">
        <w:rPr>
          <w:rFonts w:asciiTheme="minorEastAsia" w:hAnsiTheme="minorEastAsia" w:hint="eastAsia"/>
          <w:b/>
          <w:sz w:val="24"/>
          <w:szCs w:val="24"/>
        </w:rPr>
        <w:t>【リーフ】</w:t>
      </w:r>
      <w:r w:rsidR="00CD1521">
        <w:rPr>
          <w:rFonts w:asciiTheme="minorEastAsia" w:hAnsiTheme="minorEastAsia" w:hint="eastAsia"/>
          <w:b/>
          <w:sz w:val="24"/>
          <w:szCs w:val="24"/>
        </w:rPr>
        <w:t>農地中間管理事業を活用しましょう</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29-29</w:t>
      </w:r>
      <w:r w:rsidR="00435FB5">
        <w:rPr>
          <w:rFonts w:asciiTheme="minorEastAsia" w:hAnsiTheme="minorEastAsia" w:hint="eastAsia"/>
          <w:b/>
          <w:sz w:val="24"/>
          <w:szCs w:val="24"/>
        </w:rPr>
        <w:t xml:space="preserve"> </w:t>
      </w:r>
      <w:r w:rsidR="00435FB5" w:rsidRPr="00435FB5">
        <w:rPr>
          <w:rFonts w:asciiTheme="minorEastAsia" w:hAnsiTheme="minorEastAsia" w:hint="eastAsia"/>
          <w:b/>
          <w:sz w:val="24"/>
          <w:szCs w:val="24"/>
        </w:rPr>
        <w:t>A4判</w:t>
      </w:r>
      <w:r w:rsidR="00435FB5">
        <w:rPr>
          <w:rFonts w:asciiTheme="minorEastAsia" w:hAnsiTheme="minorEastAsia" w:hint="eastAsia"/>
          <w:b/>
          <w:sz w:val="24"/>
          <w:szCs w:val="24"/>
        </w:rPr>
        <w:t>2</w:t>
      </w:r>
      <w:r w:rsidR="00435FB5" w:rsidRPr="00435FB5">
        <w:rPr>
          <w:rFonts w:asciiTheme="minorEastAsia" w:hAnsiTheme="minorEastAsia" w:hint="eastAsia"/>
          <w:b/>
          <w:sz w:val="24"/>
          <w:szCs w:val="24"/>
        </w:rPr>
        <w:t>頁</w:t>
      </w:r>
      <w:r w:rsidR="00CD1521">
        <w:rPr>
          <w:rFonts w:asciiTheme="minorEastAsia" w:hAnsiTheme="minorEastAsia" w:hint="eastAsia"/>
          <w:b/>
          <w:sz w:val="24"/>
          <w:szCs w:val="24"/>
        </w:rPr>
        <w:t>2</w:t>
      </w:r>
      <w:r w:rsidR="00CD1521" w:rsidRPr="00186895">
        <w:rPr>
          <w:rFonts w:asciiTheme="minorEastAsia" w:hAnsiTheme="minorEastAsia" w:hint="eastAsia"/>
          <w:b/>
          <w:sz w:val="24"/>
          <w:szCs w:val="24"/>
        </w:rPr>
        <w:t>0円）</w:t>
      </w:r>
    </w:p>
    <w:p w14:paraId="23139FB6" w14:textId="77777777" w:rsidR="00CD1521" w:rsidRDefault="00CD1521" w:rsidP="00CD1521">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E97FDF">
        <w:rPr>
          <w:rFonts w:asciiTheme="minorEastAsia" w:hAnsiTheme="minorEastAsia" w:hint="eastAsia"/>
          <w:sz w:val="24"/>
          <w:szCs w:val="24"/>
        </w:rPr>
        <w:t>農地中間管理事業の活用と人・農地プランの話し合いを呼びかける簡潔なリーフレット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w:t>
      </w:r>
      <w:r w:rsidR="00721AC3">
        <w:rPr>
          <w:rFonts w:asciiTheme="minorEastAsia" w:hAnsiTheme="minorEastAsia" w:hint="eastAsia"/>
          <w:sz w:val="24"/>
          <w:szCs w:val="24"/>
        </w:rPr>
        <w:t>あわ</w:t>
      </w:r>
      <w:r>
        <w:rPr>
          <w:rFonts w:asciiTheme="minorEastAsia" w:hAnsiTheme="minorEastAsia" w:hint="eastAsia"/>
          <w:sz w:val="24"/>
          <w:szCs w:val="24"/>
        </w:rPr>
        <w:t>せてご活用</w:t>
      </w:r>
      <w:r w:rsidR="00721AC3">
        <w:rPr>
          <w:rFonts w:asciiTheme="minorEastAsia" w:hAnsiTheme="minorEastAsia" w:hint="eastAsia"/>
          <w:sz w:val="24"/>
          <w:szCs w:val="24"/>
        </w:rPr>
        <w:t>いただ</w:t>
      </w:r>
      <w:r>
        <w:rPr>
          <w:rFonts w:asciiTheme="minorEastAsia" w:hAnsiTheme="minorEastAsia" w:hint="eastAsia"/>
          <w:sz w:val="24"/>
          <w:szCs w:val="24"/>
        </w:rPr>
        <w:t>けます</w:t>
      </w:r>
      <w:r w:rsidRPr="00E97FDF">
        <w:rPr>
          <w:rFonts w:asciiTheme="minorEastAsia" w:hAnsiTheme="minorEastAsia" w:hint="eastAsia"/>
          <w:sz w:val="24"/>
          <w:szCs w:val="24"/>
        </w:rPr>
        <w:t>。</w:t>
      </w:r>
    </w:p>
    <w:p w14:paraId="42E2CF1A" w14:textId="77777777" w:rsidR="00CD1521" w:rsidRDefault="00CD1521" w:rsidP="00FF167B">
      <w:pPr>
        <w:rPr>
          <w:rFonts w:asciiTheme="minorEastAsia" w:hAnsiTheme="minorEastAsia"/>
          <w:sz w:val="24"/>
          <w:szCs w:val="24"/>
        </w:rPr>
      </w:pPr>
    </w:p>
    <w:p w14:paraId="122FE4F3" w14:textId="0375B516" w:rsidR="00CD55FF" w:rsidRDefault="00076B85" w:rsidP="00CD55FF">
      <w:pPr>
        <w:rPr>
          <w:rFonts w:asciiTheme="minorEastAsia" w:hAnsiTheme="minorEastAsia"/>
          <w:b/>
          <w:sz w:val="24"/>
          <w:szCs w:val="24"/>
        </w:rPr>
      </w:pPr>
      <w:r w:rsidRPr="00681854">
        <w:rPr>
          <w:rFonts w:ascii="MS PGothic" w:eastAsia="MS PGothic" w:hAnsi="MS PGothic" w:cs="MS PGothic"/>
          <w:noProof/>
          <w:kern w:val="0"/>
          <w:sz w:val="24"/>
          <w:szCs w:val="24"/>
        </w:rPr>
        <w:drawing>
          <wp:anchor distT="0" distB="0" distL="114300" distR="114300" simplePos="0" relativeHeight="251650560" behindDoc="0" locked="0" layoutInCell="1" allowOverlap="1" wp14:anchorId="6AF3B2C5" wp14:editId="23702AB4">
            <wp:simplePos x="0" y="0"/>
            <wp:positionH relativeFrom="column">
              <wp:posOffset>5904230</wp:posOffset>
            </wp:positionH>
            <wp:positionV relativeFrom="paragraph">
              <wp:posOffset>193040</wp:posOffset>
            </wp:positionV>
            <wp:extent cx="986155" cy="1390650"/>
            <wp:effectExtent l="19050" t="19050" r="23495"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13906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9D6FBF">
        <w:rPr>
          <w:rFonts w:asciiTheme="minorEastAsia" w:hAnsiTheme="minorEastAsia" w:hint="eastAsia"/>
          <w:b/>
          <w:sz w:val="24"/>
          <w:szCs w:val="24"/>
        </w:rPr>
        <w:t>【リーフ】</w:t>
      </w:r>
      <w:r w:rsidR="005F00E5">
        <w:rPr>
          <w:rFonts w:asciiTheme="minorEastAsia" w:hAnsiTheme="minorEastAsia" w:hint="eastAsia"/>
          <w:b/>
          <w:sz w:val="24"/>
          <w:szCs w:val="24"/>
        </w:rPr>
        <w:t>令和３年度</w:t>
      </w:r>
      <w:r w:rsidR="00BE2DA8">
        <w:rPr>
          <w:rFonts w:asciiTheme="minorEastAsia" w:hAnsiTheme="minorEastAsia" w:hint="eastAsia"/>
          <w:b/>
          <w:sz w:val="24"/>
          <w:szCs w:val="24"/>
        </w:rPr>
        <w:t xml:space="preserve">版　</w:t>
      </w:r>
      <w:r w:rsidR="00CD55FF" w:rsidRPr="00AF4447">
        <w:rPr>
          <w:rFonts w:asciiTheme="minorEastAsia" w:hAnsiTheme="minorEastAsia" w:hint="eastAsia"/>
          <w:b/>
          <w:sz w:val="24"/>
          <w:szCs w:val="24"/>
        </w:rPr>
        <w:t>地域農業の将来を考えてみませんか！</w:t>
      </w:r>
    </w:p>
    <w:p w14:paraId="526F0336" w14:textId="07AFEF23" w:rsidR="00CD55FF" w:rsidRDefault="00CD55FF" w:rsidP="00BE2DA8">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MS Mincho" w:eastAsia="MS Mincho" w:hAnsi="MS Mincho" w:hint="eastAsia"/>
          <w:b/>
          <w:sz w:val="24"/>
          <w:szCs w:val="24"/>
        </w:rPr>
        <w:t xml:space="preserve"> </w:t>
      </w:r>
      <w:r w:rsidRPr="00186895">
        <w:rPr>
          <w:rFonts w:asciiTheme="minorEastAsia" w:hAnsiTheme="minorEastAsia" w:hint="eastAsia"/>
          <w:b/>
          <w:sz w:val="24"/>
          <w:szCs w:val="24"/>
        </w:rPr>
        <w:t>（</w:t>
      </w:r>
      <w:r w:rsidR="00BE2DA8">
        <w:rPr>
          <w:rFonts w:asciiTheme="minorEastAsia" w:hAnsiTheme="minorEastAsia" w:hint="eastAsia"/>
          <w:b/>
          <w:sz w:val="24"/>
          <w:szCs w:val="24"/>
        </w:rPr>
        <w:t>R0</w:t>
      </w:r>
      <w:r w:rsidR="00AE75A7">
        <w:rPr>
          <w:rFonts w:asciiTheme="minorEastAsia" w:hAnsiTheme="minorEastAsia"/>
          <w:b/>
          <w:sz w:val="24"/>
          <w:szCs w:val="24"/>
        </w:rPr>
        <w:t>3</w:t>
      </w:r>
      <w:r w:rsidR="00BE2DA8">
        <w:rPr>
          <w:rFonts w:asciiTheme="minorEastAsia" w:hAnsiTheme="minorEastAsia" w:hint="eastAsia"/>
          <w:b/>
          <w:sz w:val="24"/>
          <w:szCs w:val="24"/>
        </w:rPr>
        <w:t>-1</w:t>
      </w:r>
      <w:r w:rsidR="00AE75A7">
        <w:rPr>
          <w:rFonts w:asciiTheme="minorEastAsia" w:hAnsiTheme="minorEastAsia"/>
          <w:b/>
          <w:sz w:val="24"/>
          <w:szCs w:val="24"/>
        </w:rPr>
        <w:t>1</w:t>
      </w:r>
      <w:r w:rsidR="004D4968" w:rsidRPr="004D4968">
        <w:rPr>
          <w:rFonts w:asciiTheme="minorEastAsia" w:hAnsiTheme="minorEastAsia" w:hint="eastAsia"/>
          <w:b/>
          <w:sz w:val="24"/>
          <w:szCs w:val="24"/>
        </w:rPr>
        <w:t xml:space="preserve"> A4判</w:t>
      </w:r>
      <w:r w:rsidR="004D4968">
        <w:rPr>
          <w:rFonts w:asciiTheme="minorEastAsia" w:hAnsiTheme="minorEastAsia" w:hint="eastAsia"/>
          <w:b/>
          <w:sz w:val="24"/>
          <w:szCs w:val="24"/>
        </w:rPr>
        <w:t>8</w:t>
      </w:r>
      <w:r w:rsidR="004D4968" w:rsidRPr="004D4968">
        <w:rPr>
          <w:rFonts w:asciiTheme="minorEastAsia" w:hAnsiTheme="minorEastAsia" w:hint="eastAsia"/>
          <w:b/>
          <w:sz w:val="24"/>
          <w:szCs w:val="24"/>
        </w:rPr>
        <w:t>頁</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14:paraId="13B9A50D" w14:textId="5A4B521B" w:rsidR="00AE75A7" w:rsidRDefault="00CD55FF" w:rsidP="00CD55FF">
      <w:pPr>
        <w:ind w:leftChars="200" w:left="420" w:rightChars="833" w:right="1749"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p>
    <w:p w14:paraId="07DB0CA8" w14:textId="12BA64CC" w:rsidR="00CD55FF" w:rsidRPr="009C662F" w:rsidRDefault="00AE75A7" w:rsidP="00AE75A7">
      <w:pPr>
        <w:ind w:leftChars="200" w:left="420" w:rightChars="833" w:right="1749" w:firstLineChars="100" w:firstLine="240"/>
        <w:jc w:val="left"/>
        <w:rPr>
          <w:rFonts w:asciiTheme="minorEastAsia" w:hAnsiTheme="minorEastAsia"/>
          <w:sz w:val="24"/>
        </w:rPr>
      </w:pPr>
      <w:r w:rsidRPr="00AE75A7">
        <w:rPr>
          <w:rFonts w:asciiTheme="minorEastAsia" w:hAnsiTheme="minorEastAsia" w:hint="eastAsia"/>
          <w:sz w:val="24"/>
        </w:rPr>
        <w:t>今回の改訂では、コロナ禍における注意点や農地のマッチングのポイントを追加しました。</w:t>
      </w:r>
    </w:p>
    <w:p w14:paraId="79813AEE" w14:textId="77777777" w:rsidR="009764B4" w:rsidRDefault="009764B4" w:rsidP="00FF167B">
      <w:pPr>
        <w:rPr>
          <w:rFonts w:asciiTheme="minorEastAsia" w:hAnsiTheme="minorEastAsia"/>
          <w:sz w:val="24"/>
          <w:szCs w:val="24"/>
        </w:rPr>
      </w:pPr>
    </w:p>
    <w:p w14:paraId="6DBEBB9D" w14:textId="77777777" w:rsidR="00B40492" w:rsidRDefault="00E723A1" w:rsidP="00B40492">
      <w:pPr>
        <w:ind w:rightChars="789" w:right="1657" w:firstLineChars="100" w:firstLine="241"/>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64896" behindDoc="0" locked="0" layoutInCell="1" allowOverlap="1" wp14:anchorId="29B2AC8D" wp14:editId="46926DFF">
            <wp:simplePos x="0" y="0"/>
            <wp:positionH relativeFrom="column">
              <wp:posOffset>5914390</wp:posOffset>
            </wp:positionH>
            <wp:positionV relativeFrom="margin">
              <wp:posOffset>6151880</wp:posOffset>
            </wp:positionV>
            <wp:extent cx="972820" cy="1388745"/>
            <wp:effectExtent l="19050" t="19050" r="17780" b="20955"/>
            <wp:wrapSquare wrapText="bothSides"/>
            <wp:docPr id="7" name="図 7"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138874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A902F3">
        <w:rPr>
          <w:rFonts w:asciiTheme="minorEastAsia" w:hAnsiTheme="minorEastAsia" w:hint="eastAsia"/>
          <w:b/>
          <w:noProof/>
          <w:sz w:val="24"/>
          <w:szCs w:val="24"/>
        </w:rPr>
        <w:t>【全国農業図書ブックレット】</w:t>
      </w:r>
      <w:r w:rsidR="00B40492">
        <w:rPr>
          <w:rFonts w:asciiTheme="minorEastAsia" w:hAnsiTheme="minorEastAsia" w:hint="eastAsia"/>
          <w:b/>
          <w:noProof/>
          <w:sz w:val="24"/>
          <w:szCs w:val="24"/>
        </w:rPr>
        <w:t xml:space="preserve">改訂版 </w:t>
      </w:r>
      <w:r w:rsidR="009764B4" w:rsidRPr="00B40A88">
        <w:rPr>
          <w:rFonts w:asciiTheme="minorEastAsia" w:hAnsiTheme="minorEastAsia" w:hint="eastAsia"/>
          <w:b/>
          <w:noProof/>
          <w:sz w:val="24"/>
          <w:szCs w:val="24"/>
        </w:rPr>
        <w:t>地域（集落）の未来設計図を描こう！</w:t>
      </w:r>
    </w:p>
    <w:p w14:paraId="49305951" w14:textId="77777777" w:rsidR="009764B4" w:rsidRDefault="00454E89" w:rsidP="00454E89">
      <w:pPr>
        <w:ind w:rightChars="789" w:right="1657" w:firstLineChars="100" w:firstLine="241"/>
        <w:jc w:val="right"/>
        <w:rPr>
          <w:rFonts w:asciiTheme="minorEastAsia" w:hAnsiTheme="minorEastAsia"/>
          <w:b/>
          <w:noProof/>
          <w:sz w:val="24"/>
          <w:szCs w:val="24"/>
        </w:rPr>
      </w:pPr>
      <w:r w:rsidRPr="00454E89">
        <w:rPr>
          <w:rFonts w:asciiTheme="minorEastAsia" w:hAnsiTheme="minorEastAsia" w:hint="eastAsia"/>
          <w:b/>
          <w:noProof/>
          <w:sz w:val="24"/>
          <w:szCs w:val="24"/>
        </w:rPr>
        <w:t>澤畑佳夫 著</w:t>
      </w:r>
      <w:r>
        <w:rPr>
          <w:rFonts w:asciiTheme="minorEastAsia" w:hAnsiTheme="minorEastAsia" w:hint="eastAsia"/>
          <w:b/>
          <w:noProof/>
          <w:sz w:val="24"/>
          <w:szCs w:val="24"/>
        </w:rPr>
        <w:t xml:space="preserve">　</w:t>
      </w:r>
      <w:r w:rsidR="00B40492" w:rsidRPr="00B40492">
        <w:rPr>
          <w:rFonts w:asciiTheme="minorEastAsia" w:hAnsiTheme="minorEastAsia" w:hint="eastAsia"/>
          <w:b/>
          <w:noProof/>
          <w:sz w:val="24"/>
          <w:szCs w:val="24"/>
        </w:rPr>
        <w:t>(R02-30　A5判72頁　700円)</w:t>
      </w:r>
    </w:p>
    <w:p w14:paraId="5EDF45D3" w14:textId="77777777" w:rsidR="009764B4" w:rsidRDefault="009764B4" w:rsidP="009764B4">
      <w:pPr>
        <w:rPr>
          <w:rFonts w:asciiTheme="minorEastAsia" w:hAnsiTheme="minorEastAsia"/>
          <w:noProof/>
          <w:sz w:val="24"/>
          <w:szCs w:val="24"/>
        </w:rPr>
      </w:pPr>
      <w:r>
        <w:rPr>
          <w:rFonts w:asciiTheme="minorEastAsia" w:hAnsiTheme="minorEastAsia" w:hint="eastAsia"/>
          <w:b/>
          <w:noProof/>
          <w:sz w:val="24"/>
          <w:szCs w:val="24"/>
        </w:rPr>
        <w:t xml:space="preserve">　　</w:t>
      </w:r>
      <w:r w:rsidRPr="00B40A88">
        <w:rPr>
          <w:rFonts w:asciiTheme="minorEastAsia" w:hAnsiTheme="minorEastAsia" w:hint="eastAsia"/>
          <w:noProof/>
          <w:sz w:val="24"/>
          <w:szCs w:val="24"/>
        </w:rPr>
        <w:t>茨城県東海村農業委員会の元事務局長で、現在は全国農業会議所の専門相談員の</w:t>
      </w:r>
    </w:p>
    <w:p w14:paraId="3686A1D8"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澤畑氏が、「地域（集落）の話し合いの進め方」について、これまでの座談会や講</w:t>
      </w:r>
    </w:p>
    <w:p w14:paraId="65FBAE6A"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演会、研修会などの経験を踏まえて具体的に何をすべきか、現場出身者ならではの</w:t>
      </w:r>
    </w:p>
    <w:p w14:paraId="035EF546"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目線で伝えるブックレット。</w:t>
      </w:r>
    </w:p>
    <w:p w14:paraId="6CF42CF5" w14:textId="77777777" w:rsidR="009764B4" w:rsidRDefault="00E452EC" w:rsidP="00FF167B">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65920" behindDoc="0" locked="0" layoutInCell="1" allowOverlap="1" wp14:anchorId="7A92A221" wp14:editId="6662CBAA">
            <wp:simplePos x="0" y="0"/>
            <wp:positionH relativeFrom="column">
              <wp:posOffset>5911215</wp:posOffset>
            </wp:positionH>
            <wp:positionV relativeFrom="paragraph">
              <wp:posOffset>227965</wp:posOffset>
            </wp:positionV>
            <wp:extent cx="977265" cy="1386840"/>
            <wp:effectExtent l="19050" t="19050" r="13335" b="22860"/>
            <wp:wrapSquare wrapText="bothSides"/>
            <wp:docPr id="1" name="図 1"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65" cy="1386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6DAB7C" w14:textId="77777777" w:rsidR="00E452EC" w:rsidRDefault="00E452EC" w:rsidP="00E452EC">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t>【全国農業図書ブックレット】</w:t>
      </w:r>
      <w:r w:rsidRPr="00766667">
        <w:rPr>
          <w:rFonts w:asciiTheme="minorEastAsia" w:hAnsiTheme="minorEastAsia" w:hint="eastAsia"/>
          <w:b/>
          <w:noProof/>
          <w:sz w:val="24"/>
          <w:szCs w:val="24"/>
        </w:rPr>
        <w:t>全員が発言する座談会が未来の地域（集落）をつくる　釘山健一/小野寺郷子 著</w:t>
      </w:r>
      <w:r>
        <w:rPr>
          <w:rFonts w:asciiTheme="minorEastAsia" w:hAnsiTheme="minorEastAsia" w:hint="eastAsia"/>
          <w:b/>
          <w:noProof/>
          <w:sz w:val="24"/>
          <w:szCs w:val="24"/>
        </w:rPr>
        <w:t xml:space="preserve"> </w:t>
      </w:r>
      <w:r w:rsidRPr="00766667">
        <w:rPr>
          <w:rFonts w:asciiTheme="minorEastAsia" w:hAnsiTheme="minorEastAsia" w:hint="eastAsia"/>
          <w:b/>
          <w:noProof/>
          <w:sz w:val="24"/>
          <w:szCs w:val="24"/>
        </w:rPr>
        <w:t>(R02-31　A5判104頁　900円)</w:t>
      </w:r>
    </w:p>
    <w:p w14:paraId="0058B740" w14:textId="77777777" w:rsidR="00E452EC" w:rsidRPr="00766667" w:rsidRDefault="00E452EC" w:rsidP="00E452EC">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Pr="00766667">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14:paraId="667AC7D2" w14:textId="77777777" w:rsidR="00610FEA" w:rsidRPr="00E452EC" w:rsidRDefault="00610FEA" w:rsidP="00FF167B">
      <w:pPr>
        <w:rPr>
          <w:rFonts w:asciiTheme="minorEastAsia" w:hAnsiTheme="minorEastAsia"/>
          <w:sz w:val="24"/>
          <w:szCs w:val="24"/>
        </w:rPr>
      </w:pPr>
    </w:p>
    <w:p w14:paraId="0F50BEA0" w14:textId="77777777" w:rsidR="00610FEA" w:rsidRDefault="00610FEA" w:rsidP="00FF167B">
      <w:pPr>
        <w:rPr>
          <w:rFonts w:asciiTheme="minorEastAsia" w:hAnsiTheme="minorEastAsia"/>
          <w:sz w:val="24"/>
          <w:szCs w:val="24"/>
        </w:rPr>
      </w:pPr>
    </w:p>
    <w:p w14:paraId="27ADC13D" w14:textId="77777777" w:rsidR="00610FEA" w:rsidRPr="00FF167B" w:rsidRDefault="00610FEA" w:rsidP="00FF167B">
      <w:pPr>
        <w:rPr>
          <w:rFonts w:asciiTheme="minorEastAsia" w:hAnsiTheme="minorEastAsia"/>
          <w:sz w:val="24"/>
          <w:szCs w:val="24"/>
        </w:rPr>
      </w:pPr>
    </w:p>
    <w:p w14:paraId="4FDB1514" w14:textId="0107EE2C" w:rsidR="00CB37BF" w:rsidRPr="000A5C12" w:rsidRDefault="005728C1" w:rsidP="00CB37BF">
      <w:pPr>
        <w:rPr>
          <w:rFonts w:asciiTheme="minorEastAsia" w:hAnsiTheme="minorEastAsia"/>
          <w:b/>
          <w:sz w:val="24"/>
          <w:szCs w:val="24"/>
        </w:rPr>
      </w:pPr>
      <w:r>
        <w:rPr>
          <w:rFonts w:asciiTheme="minorEastAsia" w:hAnsiTheme="minorEastAsia" w:hint="eastAsia"/>
          <w:b/>
          <w:noProof/>
          <w:sz w:val="24"/>
          <w:szCs w:val="24"/>
        </w:rPr>
        <w:lastRenderedPageBreak/>
        <w:drawing>
          <wp:anchor distT="0" distB="0" distL="114300" distR="114300" simplePos="0" relativeHeight="251656704" behindDoc="0" locked="0" layoutInCell="1" allowOverlap="1" wp14:anchorId="4DDC0D9E" wp14:editId="52B9D709">
            <wp:simplePos x="0" y="0"/>
            <wp:positionH relativeFrom="column">
              <wp:posOffset>5914390</wp:posOffset>
            </wp:positionH>
            <wp:positionV relativeFrom="paragraph">
              <wp:posOffset>19050</wp:posOffset>
            </wp:positionV>
            <wp:extent cx="974725" cy="1362075"/>
            <wp:effectExtent l="19050" t="19050" r="15875" b="285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25"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sidRPr="000A5C12">
        <w:rPr>
          <w:rFonts w:asciiTheme="minorEastAsia" w:hAnsiTheme="minorEastAsia" w:hint="eastAsia"/>
          <w:b/>
          <w:sz w:val="24"/>
          <w:szCs w:val="24"/>
        </w:rPr>
        <w:t xml:space="preserve">　</w:t>
      </w:r>
      <w:r w:rsidR="000B4F47">
        <w:rPr>
          <w:rFonts w:asciiTheme="minorEastAsia" w:hAnsiTheme="minorEastAsia" w:hint="eastAsia"/>
          <w:b/>
          <w:sz w:val="24"/>
          <w:szCs w:val="24"/>
        </w:rPr>
        <w:t>【リーフ】</w:t>
      </w:r>
      <w:r w:rsidR="00CB37BF" w:rsidRPr="000A5C12">
        <w:rPr>
          <w:rFonts w:asciiTheme="minorEastAsia" w:hAnsiTheme="minorEastAsia" w:hint="eastAsia"/>
          <w:b/>
          <w:sz w:val="24"/>
          <w:szCs w:val="24"/>
        </w:rPr>
        <w:t>農業者年金で老後の生活を安心サポート（</w:t>
      </w:r>
      <w:r w:rsidR="00797739" w:rsidRPr="000A5C12">
        <w:rPr>
          <w:rFonts w:asciiTheme="minorEastAsia" w:hAnsiTheme="minorEastAsia" w:hint="eastAsia"/>
          <w:b/>
          <w:sz w:val="24"/>
          <w:szCs w:val="24"/>
        </w:rPr>
        <w:t>R0</w:t>
      </w:r>
      <w:r w:rsidR="006E43FD">
        <w:rPr>
          <w:rFonts w:asciiTheme="minorEastAsia" w:hAnsiTheme="minorEastAsia"/>
          <w:b/>
          <w:sz w:val="24"/>
          <w:szCs w:val="24"/>
        </w:rPr>
        <w:t>3</w:t>
      </w:r>
      <w:r w:rsidR="00797739" w:rsidRPr="000A5C12">
        <w:rPr>
          <w:rFonts w:asciiTheme="minorEastAsia" w:hAnsiTheme="minorEastAsia" w:hint="eastAsia"/>
          <w:b/>
          <w:sz w:val="24"/>
          <w:szCs w:val="24"/>
        </w:rPr>
        <w:t>-</w:t>
      </w:r>
      <w:r w:rsidR="00797739" w:rsidRPr="000A5C12">
        <w:rPr>
          <w:rFonts w:asciiTheme="minorEastAsia" w:hAnsiTheme="minorEastAsia"/>
          <w:b/>
          <w:sz w:val="24"/>
          <w:szCs w:val="24"/>
        </w:rPr>
        <w:t>0</w:t>
      </w:r>
      <w:r w:rsidR="006E43FD">
        <w:rPr>
          <w:rFonts w:asciiTheme="minorEastAsia" w:hAnsiTheme="minorEastAsia"/>
          <w:b/>
          <w:sz w:val="24"/>
          <w:szCs w:val="24"/>
        </w:rPr>
        <w:t>4</w:t>
      </w:r>
      <w:r w:rsidR="00876356" w:rsidRPr="00876356">
        <w:rPr>
          <w:rFonts w:asciiTheme="minorEastAsia" w:hAnsiTheme="minorEastAsia" w:hint="eastAsia"/>
          <w:b/>
          <w:sz w:val="24"/>
          <w:szCs w:val="24"/>
        </w:rPr>
        <w:t xml:space="preserve"> A4判2頁</w:t>
      </w:r>
      <w:r w:rsidR="00CB37BF" w:rsidRPr="000A5C12">
        <w:rPr>
          <w:rFonts w:asciiTheme="minorEastAsia" w:hAnsiTheme="minorEastAsia" w:hint="eastAsia"/>
          <w:b/>
          <w:sz w:val="24"/>
          <w:szCs w:val="24"/>
        </w:rPr>
        <w:t>20円）</w:t>
      </w:r>
    </w:p>
    <w:p w14:paraId="22C48AE4" w14:textId="244FCBAC" w:rsidR="00CB37BF" w:rsidRPr="009434F7" w:rsidRDefault="00CB37BF" w:rsidP="009434F7">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農業者年金への加入の必要性と制度のメリットを伝えるリーフレットです。保険料負担に対して社会保険料控除のメリットが活用できるなど農業者年金の</w:t>
      </w:r>
      <w:r w:rsidR="009D4296">
        <w:rPr>
          <w:rFonts w:asciiTheme="minorEastAsia" w:hAnsiTheme="minorEastAsia" w:hint="eastAsia"/>
          <w:sz w:val="24"/>
          <w:szCs w:val="24"/>
        </w:rPr>
        <w:t>６</w:t>
      </w:r>
      <w:r w:rsidRPr="00FF167B">
        <w:rPr>
          <w:rFonts w:asciiTheme="minorEastAsia" w:hAnsiTheme="minorEastAsia" w:hint="eastAsia"/>
          <w:sz w:val="24"/>
          <w:szCs w:val="24"/>
        </w:rPr>
        <w:t>つの特徴を説明。</w:t>
      </w:r>
      <w:r w:rsidR="00DA6670" w:rsidRPr="00DA6670">
        <w:rPr>
          <w:rFonts w:asciiTheme="minorEastAsia" w:hAnsiTheme="minorEastAsia" w:hint="eastAsia"/>
          <w:sz w:val="24"/>
          <w:szCs w:val="24"/>
        </w:rPr>
        <w:t>今回の改訂では、令和４年以降に予定している農業者年金制度の改正のポイントを新たに加えました。</w:t>
      </w:r>
      <w:r w:rsidRPr="00FF167B">
        <w:rPr>
          <w:rFonts w:asciiTheme="minorEastAsia" w:hAnsiTheme="minorEastAsia" w:hint="eastAsia"/>
          <w:sz w:val="24"/>
          <w:szCs w:val="24"/>
        </w:rPr>
        <w:t>戸別訪問など農業者年金の加入推進活動や制度周知のための研修会に役立つ農業者向けのアイテムです。</w:t>
      </w:r>
    </w:p>
    <w:p w14:paraId="69111282" w14:textId="401F0387" w:rsidR="00E723A1" w:rsidRDefault="00E723A1" w:rsidP="00FF167B">
      <w:pPr>
        <w:rPr>
          <w:rFonts w:asciiTheme="minorEastAsia" w:hAnsiTheme="minorEastAsia"/>
          <w:b/>
          <w:sz w:val="24"/>
          <w:szCs w:val="24"/>
        </w:rPr>
      </w:pPr>
    </w:p>
    <w:p w14:paraId="4F000295" w14:textId="222790E5" w:rsidR="000F6A38" w:rsidRPr="000A5C12" w:rsidRDefault="00E66EC4" w:rsidP="00FF167B">
      <w:pPr>
        <w:rPr>
          <w:rFonts w:asciiTheme="minorEastAsia" w:hAnsiTheme="minorEastAsia"/>
          <w:b/>
          <w:sz w:val="24"/>
          <w:szCs w:val="24"/>
        </w:rPr>
      </w:pPr>
      <w:r w:rsidRPr="00E66EC4">
        <w:rPr>
          <w:rFonts w:ascii="MS PGothic" w:eastAsia="MS PGothic" w:hAnsi="MS PGothic" w:cs="MS PGothic"/>
          <w:noProof/>
          <w:kern w:val="0"/>
          <w:sz w:val="24"/>
          <w:szCs w:val="24"/>
        </w:rPr>
        <w:drawing>
          <wp:anchor distT="0" distB="0" distL="114300" distR="114300" simplePos="0" relativeHeight="251659776" behindDoc="0" locked="0" layoutInCell="1" allowOverlap="1" wp14:anchorId="7EB8D0AD" wp14:editId="57A13701">
            <wp:simplePos x="0" y="0"/>
            <wp:positionH relativeFrom="column">
              <wp:posOffset>5924550</wp:posOffset>
            </wp:positionH>
            <wp:positionV relativeFrom="paragraph">
              <wp:posOffset>42545</wp:posOffset>
            </wp:positionV>
            <wp:extent cx="965200" cy="1372235"/>
            <wp:effectExtent l="19050" t="19050" r="25400" b="1841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13722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sidRPr="000A5C12">
        <w:rPr>
          <w:rFonts w:asciiTheme="minorEastAsia" w:hAnsiTheme="minorEastAsia" w:hint="eastAsia"/>
          <w:b/>
          <w:sz w:val="24"/>
          <w:szCs w:val="24"/>
        </w:rPr>
        <w:t xml:space="preserve">　</w:t>
      </w:r>
      <w:r w:rsidR="00E9511C" w:rsidRPr="000A5C12">
        <w:rPr>
          <w:rFonts w:asciiTheme="minorEastAsia" w:hAnsiTheme="minorEastAsia" w:hint="eastAsia"/>
          <w:b/>
          <w:sz w:val="24"/>
          <w:szCs w:val="24"/>
        </w:rPr>
        <w:t>202</w:t>
      </w:r>
      <w:r w:rsidR="00E91D17">
        <w:rPr>
          <w:rFonts w:asciiTheme="minorEastAsia" w:hAnsiTheme="minorEastAsia"/>
          <w:b/>
          <w:sz w:val="24"/>
          <w:szCs w:val="24"/>
        </w:rPr>
        <w:t>1</w:t>
      </w:r>
      <w:r w:rsidR="00415BE9" w:rsidRPr="000A5C12">
        <w:rPr>
          <w:rFonts w:asciiTheme="minorEastAsia" w:hAnsiTheme="minorEastAsia" w:hint="eastAsia"/>
          <w:b/>
          <w:sz w:val="24"/>
          <w:szCs w:val="24"/>
        </w:rPr>
        <w:t>年</w:t>
      </w:r>
      <w:r w:rsidR="000F6A38" w:rsidRPr="000A5C12">
        <w:rPr>
          <w:rFonts w:asciiTheme="minorEastAsia" w:hAnsiTheme="minorEastAsia" w:hint="eastAsia"/>
          <w:b/>
          <w:sz w:val="24"/>
          <w:szCs w:val="24"/>
        </w:rPr>
        <w:t>度版</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農業者年金</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加入推進用リーフレット</w:t>
      </w:r>
      <w:r w:rsidR="000F6A38" w:rsidRPr="000A5C12">
        <w:rPr>
          <w:rFonts w:asciiTheme="minorEastAsia" w:hAnsiTheme="minorEastAsia" w:hint="eastAsia"/>
          <w:b/>
          <w:sz w:val="24"/>
          <w:szCs w:val="24"/>
        </w:rPr>
        <w:t>（</w:t>
      </w:r>
      <w:r w:rsidR="00E9511C" w:rsidRPr="000A5C12">
        <w:rPr>
          <w:rFonts w:asciiTheme="minorEastAsia" w:hAnsiTheme="minorEastAsia" w:hint="eastAsia"/>
          <w:b/>
          <w:sz w:val="24"/>
          <w:szCs w:val="24"/>
        </w:rPr>
        <w:t>R0</w:t>
      </w:r>
      <w:r w:rsidR="00E91D17">
        <w:rPr>
          <w:rFonts w:asciiTheme="minorEastAsia" w:hAnsiTheme="minorEastAsia"/>
          <w:b/>
          <w:sz w:val="24"/>
          <w:szCs w:val="24"/>
        </w:rPr>
        <w:t>3</w:t>
      </w:r>
      <w:r w:rsidR="003F6E70" w:rsidRPr="000A5C12">
        <w:rPr>
          <w:rFonts w:asciiTheme="minorEastAsia" w:hAnsiTheme="minorEastAsia"/>
          <w:b/>
          <w:sz w:val="24"/>
          <w:szCs w:val="24"/>
        </w:rPr>
        <w:t>-</w:t>
      </w:r>
      <w:r w:rsidR="00E91D17">
        <w:rPr>
          <w:rFonts w:asciiTheme="minorEastAsia" w:hAnsiTheme="minorEastAsia"/>
          <w:b/>
          <w:sz w:val="24"/>
          <w:szCs w:val="24"/>
        </w:rPr>
        <w:t>05</w:t>
      </w:r>
      <w:r w:rsidR="00491D8A" w:rsidRPr="00491D8A">
        <w:rPr>
          <w:rFonts w:asciiTheme="minorEastAsia" w:hAnsiTheme="minorEastAsia" w:hint="eastAsia"/>
          <w:b/>
          <w:sz w:val="24"/>
          <w:szCs w:val="24"/>
        </w:rPr>
        <w:t xml:space="preserve"> A4判</w:t>
      </w:r>
      <w:r w:rsidR="00491D8A">
        <w:rPr>
          <w:rFonts w:asciiTheme="minorEastAsia" w:hAnsiTheme="minorEastAsia" w:hint="eastAsia"/>
          <w:b/>
          <w:sz w:val="24"/>
          <w:szCs w:val="24"/>
        </w:rPr>
        <w:t>4</w:t>
      </w:r>
      <w:r w:rsidR="00491D8A" w:rsidRPr="00491D8A">
        <w:rPr>
          <w:rFonts w:asciiTheme="minorEastAsia" w:hAnsiTheme="minorEastAsia" w:hint="eastAsia"/>
          <w:b/>
          <w:sz w:val="24"/>
          <w:szCs w:val="24"/>
        </w:rPr>
        <w:t>頁</w:t>
      </w:r>
      <w:r w:rsidR="000F6A38" w:rsidRPr="000A5C12">
        <w:rPr>
          <w:rFonts w:asciiTheme="minorEastAsia" w:hAnsiTheme="minorEastAsia"/>
          <w:b/>
          <w:sz w:val="24"/>
          <w:szCs w:val="24"/>
        </w:rPr>
        <w:t>45円</w:t>
      </w:r>
      <w:r w:rsidR="000F6A38" w:rsidRPr="000A5C12">
        <w:rPr>
          <w:rFonts w:asciiTheme="minorEastAsia" w:hAnsiTheme="minorEastAsia" w:hint="eastAsia"/>
          <w:b/>
          <w:sz w:val="24"/>
          <w:szCs w:val="24"/>
        </w:rPr>
        <w:t>）</w:t>
      </w:r>
    </w:p>
    <w:p w14:paraId="4E6FE38C" w14:textId="6955620A" w:rsidR="00114B07" w:rsidRPr="00FF167B" w:rsidRDefault="00114B07" w:rsidP="00FF167B">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農業者年金の加入</w:t>
      </w:r>
      <w:r w:rsidR="00AF3F28" w:rsidRPr="00FF167B">
        <w:rPr>
          <w:rFonts w:asciiTheme="minorEastAsia" w:hAnsiTheme="minorEastAsia" w:hint="eastAsia"/>
          <w:sz w:val="24"/>
          <w:szCs w:val="24"/>
        </w:rPr>
        <w:t>推進</w:t>
      </w:r>
      <w:r w:rsidR="00571BD8" w:rsidRPr="00FF167B">
        <w:rPr>
          <w:rFonts w:asciiTheme="minorEastAsia" w:hAnsiTheme="minorEastAsia" w:hint="eastAsia"/>
          <w:sz w:val="24"/>
          <w:szCs w:val="24"/>
        </w:rPr>
        <w:t>用</w:t>
      </w:r>
      <w:r w:rsidR="00184C0B">
        <w:rPr>
          <w:rFonts w:asciiTheme="minorEastAsia" w:hAnsiTheme="minorEastAsia" w:hint="eastAsia"/>
          <w:sz w:val="24"/>
          <w:szCs w:val="24"/>
        </w:rPr>
        <w:t>リーフレット。少子</w:t>
      </w:r>
      <w:r w:rsidR="00AF3F28" w:rsidRPr="00FF167B">
        <w:rPr>
          <w:rFonts w:asciiTheme="minorEastAsia" w:hAnsiTheme="minorEastAsia" w:hint="eastAsia"/>
          <w:sz w:val="24"/>
          <w:szCs w:val="24"/>
        </w:rPr>
        <w:t>高齢時代に強い年金であり、保険料額</w:t>
      </w:r>
      <w:r w:rsidRPr="00FF167B">
        <w:rPr>
          <w:rFonts w:asciiTheme="minorEastAsia" w:hAnsiTheme="minorEastAsia" w:hint="eastAsia"/>
          <w:sz w:val="24"/>
          <w:szCs w:val="24"/>
        </w:rPr>
        <w:t>は自由に決められること、終身年金で80歳までの保証付き、公的年金ならではの税制の優遇措置、担い手への保険料補助</w:t>
      </w:r>
      <w:r w:rsidR="00A14B07">
        <w:rPr>
          <w:rFonts w:asciiTheme="minorEastAsia" w:hAnsiTheme="minorEastAsia" w:hint="eastAsia"/>
          <w:sz w:val="24"/>
          <w:szCs w:val="24"/>
        </w:rPr>
        <w:t>等の</w:t>
      </w:r>
      <w:r w:rsidR="00DC017F" w:rsidRPr="00FF167B">
        <w:rPr>
          <w:rFonts w:asciiTheme="minorEastAsia" w:hAnsiTheme="minorEastAsia" w:hint="eastAsia"/>
          <w:sz w:val="24"/>
          <w:szCs w:val="24"/>
        </w:rPr>
        <w:t>メリットをわ</w:t>
      </w:r>
      <w:r w:rsidR="00B706C7" w:rsidRPr="00FF167B">
        <w:rPr>
          <w:rFonts w:asciiTheme="minorEastAsia" w:hAnsiTheme="minorEastAsia" w:hint="eastAsia"/>
          <w:sz w:val="24"/>
          <w:szCs w:val="24"/>
        </w:rPr>
        <w:t>かり</w:t>
      </w:r>
      <w:r w:rsidR="00571BD8" w:rsidRPr="00FF167B">
        <w:rPr>
          <w:rFonts w:asciiTheme="minorEastAsia" w:hAnsiTheme="minorEastAsia" w:hint="eastAsia"/>
          <w:sz w:val="24"/>
          <w:szCs w:val="24"/>
        </w:rPr>
        <w:t>やすく説明</w:t>
      </w:r>
      <w:r w:rsidR="00A14B07">
        <w:rPr>
          <w:rFonts w:asciiTheme="minorEastAsia" w:hAnsiTheme="minorEastAsia" w:hint="eastAsia"/>
          <w:sz w:val="24"/>
          <w:szCs w:val="24"/>
        </w:rPr>
        <w:t>し、</w:t>
      </w:r>
      <w:r w:rsidR="00571BD8" w:rsidRPr="00FF167B">
        <w:rPr>
          <w:rFonts w:asciiTheme="minorEastAsia" w:hAnsiTheme="minorEastAsia" w:hint="eastAsia"/>
          <w:sz w:val="24"/>
          <w:szCs w:val="24"/>
        </w:rPr>
        <w:t>年金額の試算表も</w:t>
      </w:r>
      <w:r w:rsidR="00A14B07">
        <w:rPr>
          <w:rFonts w:asciiTheme="minorEastAsia" w:hAnsiTheme="minorEastAsia" w:hint="eastAsia"/>
          <w:sz w:val="24"/>
          <w:szCs w:val="24"/>
        </w:rPr>
        <w:t>掲載</w:t>
      </w:r>
      <w:r w:rsidR="00A14B07">
        <w:rPr>
          <w:rFonts w:asciiTheme="minorEastAsia" w:hAnsiTheme="minorEastAsia"/>
          <w:sz w:val="24"/>
          <w:szCs w:val="24"/>
        </w:rPr>
        <w:t>し</w:t>
      </w:r>
      <w:r w:rsidR="00571BD8" w:rsidRPr="00FF167B">
        <w:rPr>
          <w:rFonts w:asciiTheme="minorEastAsia" w:hAnsiTheme="minorEastAsia" w:hint="eastAsia"/>
          <w:sz w:val="24"/>
          <w:szCs w:val="24"/>
        </w:rPr>
        <w:t>て</w:t>
      </w:r>
      <w:r w:rsidR="00571BD8" w:rsidRPr="00FF167B">
        <w:rPr>
          <w:rFonts w:asciiTheme="minorEastAsia" w:hAnsiTheme="minorEastAsia"/>
          <w:sz w:val="24"/>
          <w:szCs w:val="24"/>
        </w:rPr>
        <w:t>います</w:t>
      </w:r>
      <w:r w:rsidR="00AF3F28" w:rsidRPr="00FF167B">
        <w:rPr>
          <w:rFonts w:asciiTheme="minorEastAsia" w:hAnsiTheme="minorEastAsia" w:hint="eastAsia"/>
          <w:sz w:val="24"/>
          <w:szCs w:val="24"/>
        </w:rPr>
        <w:t>。</w:t>
      </w:r>
      <w:r w:rsidR="00531914" w:rsidRPr="00531914">
        <w:rPr>
          <w:rFonts w:asciiTheme="minorEastAsia" w:hAnsiTheme="minorEastAsia" w:hint="eastAsia"/>
          <w:sz w:val="24"/>
          <w:szCs w:val="24"/>
        </w:rPr>
        <w:t>今回の改訂では、令和４年以降に予定している農業者年金制度の改正のポイントを新たに加えました。</w:t>
      </w:r>
    </w:p>
    <w:p w14:paraId="35794E66" w14:textId="4BFE951F" w:rsidR="00126ABE" w:rsidRPr="00FF167B" w:rsidRDefault="00126ABE" w:rsidP="00FF167B">
      <w:pPr>
        <w:rPr>
          <w:rFonts w:asciiTheme="minorEastAsia" w:hAnsiTheme="minorEastAsia"/>
          <w:sz w:val="24"/>
          <w:szCs w:val="24"/>
        </w:rPr>
      </w:pPr>
    </w:p>
    <w:p w14:paraId="09C15F0C" w14:textId="385267B7" w:rsidR="0073136B" w:rsidRDefault="0059147A" w:rsidP="00871EAD">
      <w:pPr>
        <w:rPr>
          <w:rFonts w:asciiTheme="minorEastAsia" w:hAnsiTheme="minorEastAsia"/>
          <w:b/>
          <w:sz w:val="24"/>
          <w:szCs w:val="24"/>
        </w:rPr>
      </w:pPr>
      <w:r>
        <w:rPr>
          <w:rFonts w:ascii="MS PGothic" w:eastAsia="MS PGothic" w:hAnsi="MS PGothic" w:cs="MS PGothic"/>
          <w:noProof/>
          <w:kern w:val="0"/>
          <w:sz w:val="24"/>
          <w:szCs w:val="24"/>
        </w:rPr>
        <w:drawing>
          <wp:anchor distT="0" distB="0" distL="114300" distR="114300" simplePos="0" relativeHeight="251661824" behindDoc="0" locked="0" layoutInCell="1" allowOverlap="1" wp14:anchorId="581AF0B0" wp14:editId="5B9E6FC4">
            <wp:simplePos x="0" y="0"/>
            <wp:positionH relativeFrom="column">
              <wp:posOffset>5933440</wp:posOffset>
            </wp:positionH>
            <wp:positionV relativeFrom="paragraph">
              <wp:posOffset>103505</wp:posOffset>
            </wp:positionV>
            <wp:extent cx="964565" cy="1362075"/>
            <wp:effectExtent l="19050" t="19050" r="26035" b="285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565" cy="1362075"/>
                    </a:xfrm>
                    <a:prstGeom prst="rect">
                      <a:avLst/>
                    </a:prstGeom>
                    <a:noFill/>
                    <a:ln w="317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9D6F09" w:rsidRPr="009D6F09">
        <w:rPr>
          <w:rFonts w:asciiTheme="minorEastAsia" w:hAnsiTheme="minorEastAsia" w:hint="eastAsia"/>
          <w:b/>
          <w:sz w:val="24"/>
          <w:szCs w:val="24"/>
        </w:rPr>
        <w:t>【リーフ】</w:t>
      </w:r>
      <w:r w:rsidR="00584ED6" w:rsidRPr="000A5C12">
        <w:rPr>
          <w:rFonts w:asciiTheme="minorEastAsia" w:hAnsiTheme="minorEastAsia" w:hint="eastAsia"/>
          <w:b/>
          <w:sz w:val="24"/>
          <w:szCs w:val="24"/>
        </w:rPr>
        <w:t>20</w:t>
      </w:r>
      <w:r w:rsidR="00584ED6" w:rsidRPr="000A5C12">
        <w:rPr>
          <w:rFonts w:asciiTheme="minorEastAsia" w:hAnsiTheme="minorEastAsia"/>
          <w:b/>
          <w:sz w:val="24"/>
          <w:szCs w:val="24"/>
        </w:rPr>
        <w:t>2</w:t>
      </w:r>
      <w:r w:rsidR="008164BA">
        <w:rPr>
          <w:rFonts w:asciiTheme="minorEastAsia" w:hAnsiTheme="minorEastAsia"/>
          <w:b/>
          <w:sz w:val="24"/>
          <w:szCs w:val="24"/>
        </w:rPr>
        <w:t>1</w:t>
      </w:r>
      <w:r w:rsidR="00871EAD" w:rsidRPr="000A5C12">
        <w:rPr>
          <w:rFonts w:asciiTheme="minorEastAsia" w:hAnsiTheme="minorEastAsia" w:hint="eastAsia"/>
          <w:b/>
          <w:sz w:val="24"/>
          <w:szCs w:val="24"/>
        </w:rPr>
        <w:t>年度版　農業者年金</w:t>
      </w:r>
      <w:r w:rsidR="00734DE2" w:rsidRPr="000A5C12">
        <w:rPr>
          <w:rFonts w:asciiTheme="minorEastAsia" w:hAnsiTheme="minorEastAsia" w:hint="eastAsia"/>
          <w:b/>
          <w:sz w:val="24"/>
          <w:szCs w:val="24"/>
        </w:rPr>
        <w:t xml:space="preserve"> </w:t>
      </w:r>
      <w:r w:rsidR="00EE0619">
        <w:rPr>
          <w:rFonts w:asciiTheme="minorEastAsia" w:hAnsiTheme="minorEastAsia" w:hint="eastAsia"/>
          <w:b/>
          <w:sz w:val="24"/>
          <w:szCs w:val="24"/>
        </w:rPr>
        <w:t>―</w:t>
      </w:r>
      <w:r w:rsidR="00F933D6" w:rsidRPr="000A5C12">
        <w:rPr>
          <w:rFonts w:asciiTheme="minorEastAsia" w:hAnsiTheme="minorEastAsia" w:hint="eastAsia"/>
          <w:b/>
          <w:sz w:val="24"/>
          <w:szCs w:val="24"/>
        </w:rPr>
        <w:t>年金の仕組みとメリット</w:t>
      </w:r>
      <w:r w:rsidR="00EE0619">
        <w:rPr>
          <w:rFonts w:asciiTheme="minorEastAsia" w:hAnsiTheme="minorEastAsia" w:hint="eastAsia"/>
          <w:b/>
          <w:sz w:val="24"/>
          <w:szCs w:val="24"/>
        </w:rPr>
        <w:t>―</w:t>
      </w:r>
    </w:p>
    <w:p w14:paraId="5A68077B" w14:textId="1138A502" w:rsidR="00871EAD" w:rsidRPr="000A5C12" w:rsidRDefault="00871EAD" w:rsidP="00EE0619">
      <w:pPr>
        <w:ind w:firstLineChars="2500" w:firstLine="6023"/>
        <w:rPr>
          <w:rFonts w:asciiTheme="minorEastAsia" w:hAnsiTheme="minorEastAsia"/>
          <w:b/>
          <w:sz w:val="24"/>
          <w:szCs w:val="24"/>
        </w:rPr>
      </w:pPr>
      <w:r w:rsidRPr="000A5C12">
        <w:rPr>
          <w:rFonts w:asciiTheme="minorEastAsia" w:hAnsiTheme="minorEastAsia" w:hint="eastAsia"/>
          <w:b/>
          <w:sz w:val="24"/>
          <w:szCs w:val="24"/>
        </w:rPr>
        <w:t>（</w:t>
      </w:r>
      <w:r w:rsidR="009C4372" w:rsidRPr="000A5C12">
        <w:rPr>
          <w:rFonts w:asciiTheme="minorEastAsia" w:hAnsiTheme="minorEastAsia" w:hint="eastAsia"/>
          <w:b/>
          <w:sz w:val="24"/>
          <w:szCs w:val="24"/>
        </w:rPr>
        <w:t>R0</w:t>
      </w:r>
      <w:r w:rsidR="008164BA">
        <w:rPr>
          <w:rFonts w:asciiTheme="minorEastAsia" w:hAnsiTheme="minorEastAsia"/>
          <w:b/>
          <w:sz w:val="24"/>
          <w:szCs w:val="24"/>
        </w:rPr>
        <w:t>3</w:t>
      </w:r>
      <w:r w:rsidRPr="000A5C12">
        <w:rPr>
          <w:rFonts w:asciiTheme="minorEastAsia" w:hAnsiTheme="minorEastAsia"/>
          <w:b/>
          <w:sz w:val="24"/>
          <w:szCs w:val="24"/>
        </w:rPr>
        <w:t>-</w:t>
      </w:r>
      <w:r w:rsidR="008164BA">
        <w:rPr>
          <w:rFonts w:asciiTheme="minorEastAsia" w:hAnsiTheme="minorEastAsia"/>
          <w:b/>
          <w:sz w:val="24"/>
          <w:szCs w:val="24"/>
        </w:rPr>
        <w:t>06</w:t>
      </w:r>
      <w:r w:rsidR="0073136B" w:rsidRPr="0073136B">
        <w:rPr>
          <w:rFonts w:asciiTheme="minorEastAsia" w:hAnsiTheme="minorEastAsia" w:hint="eastAsia"/>
          <w:b/>
          <w:sz w:val="24"/>
          <w:szCs w:val="24"/>
        </w:rPr>
        <w:t xml:space="preserve"> A4判</w:t>
      </w:r>
      <w:r w:rsidR="0073136B">
        <w:rPr>
          <w:rFonts w:asciiTheme="minorEastAsia" w:hAnsiTheme="minorEastAsia" w:hint="eastAsia"/>
          <w:b/>
          <w:sz w:val="24"/>
          <w:szCs w:val="24"/>
        </w:rPr>
        <w:t>8</w:t>
      </w:r>
      <w:r w:rsidR="0073136B" w:rsidRPr="0073136B">
        <w:rPr>
          <w:rFonts w:asciiTheme="minorEastAsia" w:hAnsiTheme="minorEastAsia" w:hint="eastAsia"/>
          <w:b/>
          <w:sz w:val="24"/>
          <w:szCs w:val="24"/>
        </w:rPr>
        <w:t>頁</w:t>
      </w:r>
      <w:r w:rsidRPr="000A5C12">
        <w:rPr>
          <w:rFonts w:asciiTheme="minorEastAsia" w:hAnsiTheme="minorEastAsia" w:hint="eastAsia"/>
          <w:b/>
          <w:sz w:val="24"/>
          <w:szCs w:val="24"/>
        </w:rPr>
        <w:t>90</w:t>
      </w:r>
      <w:r w:rsidRPr="000A5C12">
        <w:rPr>
          <w:rFonts w:asciiTheme="minorEastAsia" w:hAnsiTheme="minorEastAsia"/>
          <w:b/>
          <w:sz w:val="24"/>
          <w:szCs w:val="24"/>
        </w:rPr>
        <w:t>円</w:t>
      </w:r>
      <w:r w:rsidRPr="000A5C12">
        <w:rPr>
          <w:rFonts w:asciiTheme="minorEastAsia" w:hAnsiTheme="minorEastAsia" w:hint="eastAsia"/>
          <w:b/>
          <w:sz w:val="24"/>
          <w:szCs w:val="24"/>
        </w:rPr>
        <w:t>）</w:t>
      </w:r>
    </w:p>
    <w:p w14:paraId="63F3D565" w14:textId="3EADB8CC" w:rsidR="00EC744A" w:rsidRPr="00AA5E8A" w:rsidRDefault="00871EAD" w:rsidP="00871EAD">
      <w:pPr>
        <w:ind w:leftChars="200" w:left="420" w:rightChars="833" w:right="1749"/>
        <w:rPr>
          <w:rFonts w:asciiTheme="minorEastAsia" w:hAnsiTheme="minorEastAsia"/>
          <w:bCs/>
          <w:sz w:val="24"/>
          <w:szCs w:val="24"/>
        </w:rPr>
      </w:pPr>
      <w:r w:rsidRPr="00FF167B">
        <w:rPr>
          <w:rFonts w:asciiTheme="minorEastAsia" w:hAnsiTheme="minorEastAsia" w:hint="eastAsia"/>
          <w:sz w:val="24"/>
          <w:szCs w:val="24"/>
        </w:rPr>
        <w:t xml:space="preserve">　</w:t>
      </w:r>
      <w:r w:rsidR="00F21ED3" w:rsidRPr="00F21ED3">
        <w:rPr>
          <w:rFonts w:asciiTheme="minorEastAsia" w:hAnsiTheme="minorEastAsia" w:hint="eastAsia"/>
          <w:sz w:val="24"/>
          <w:szCs w:val="24"/>
        </w:rPr>
        <w:t>農業者年金の魅力やメリット、保険料の国庫補助を受ける要件などを紹介した、農業者向けの加入推進用リーフレットで</w:t>
      </w:r>
      <w:r w:rsidR="00F31DB0">
        <w:rPr>
          <w:rFonts w:asciiTheme="minorEastAsia" w:hAnsiTheme="minorEastAsia" w:hint="eastAsia"/>
          <w:sz w:val="24"/>
          <w:szCs w:val="24"/>
        </w:rPr>
        <w:t>す。老後生活の現状から見る農業者年金の必要性についても解説した</w:t>
      </w:r>
      <w:r w:rsidR="00F21ED3" w:rsidRPr="00F21ED3">
        <w:rPr>
          <w:rFonts w:asciiTheme="minorEastAsia" w:hAnsiTheme="minorEastAsia" w:hint="eastAsia"/>
          <w:sz w:val="24"/>
          <w:szCs w:val="24"/>
        </w:rPr>
        <w:t>詳細版！</w:t>
      </w:r>
      <w:r w:rsidR="00AA5E8A" w:rsidRPr="00AA5E8A">
        <w:rPr>
          <w:rFonts w:asciiTheme="minorEastAsia" w:hAnsiTheme="minorEastAsia"/>
          <w:bCs/>
          <w:sz w:val="24"/>
          <w:szCs w:val="24"/>
        </w:rPr>
        <w:t xml:space="preserve"> </w:t>
      </w:r>
      <w:r w:rsidR="00AA5E8A">
        <w:rPr>
          <w:rFonts w:asciiTheme="minorEastAsia" w:hAnsiTheme="minorEastAsia" w:hint="eastAsia"/>
          <w:bCs/>
          <w:sz w:val="24"/>
          <w:szCs w:val="24"/>
        </w:rPr>
        <w:t>今</w:t>
      </w:r>
      <w:r w:rsidR="00AA5E8A" w:rsidRPr="00AA5E8A">
        <w:rPr>
          <w:rFonts w:asciiTheme="minorEastAsia" w:hAnsiTheme="minorEastAsia" w:hint="eastAsia"/>
          <w:bCs/>
          <w:sz w:val="24"/>
          <w:szCs w:val="24"/>
        </w:rPr>
        <w:t>回の改訂では、令和4年以降の改正のポイント3点を追加しました。</w:t>
      </w:r>
    </w:p>
    <w:p w14:paraId="1C4E6A1F" w14:textId="193689E9" w:rsidR="00CB37BF" w:rsidRDefault="00CB37BF" w:rsidP="00FF167B">
      <w:pPr>
        <w:rPr>
          <w:rFonts w:asciiTheme="minorEastAsia" w:hAnsiTheme="minorEastAsia"/>
          <w:b/>
          <w:sz w:val="24"/>
          <w:szCs w:val="24"/>
        </w:rPr>
      </w:pPr>
    </w:p>
    <w:p w14:paraId="3916E24A" w14:textId="118D7969" w:rsidR="00C94E94" w:rsidRPr="00EF1F6E" w:rsidRDefault="000112CE" w:rsidP="00BF578F">
      <w:pPr>
        <w:rPr>
          <w:rFonts w:asciiTheme="minorEastAsia" w:hAnsiTheme="minorEastAsia"/>
          <w:b/>
          <w:sz w:val="24"/>
          <w:szCs w:val="24"/>
        </w:rPr>
      </w:pPr>
      <w:r>
        <w:rPr>
          <w:noProof/>
        </w:rPr>
        <w:drawing>
          <wp:anchor distT="0" distB="0" distL="114300" distR="114300" simplePos="0" relativeHeight="251658752" behindDoc="1" locked="0" layoutInCell="1" allowOverlap="1" wp14:anchorId="4FFA455C" wp14:editId="582A5CA0">
            <wp:simplePos x="0" y="0"/>
            <wp:positionH relativeFrom="column">
              <wp:posOffset>5927090</wp:posOffset>
            </wp:positionH>
            <wp:positionV relativeFrom="paragraph">
              <wp:posOffset>51435</wp:posOffset>
            </wp:positionV>
            <wp:extent cx="962660" cy="1351915"/>
            <wp:effectExtent l="19050" t="19050" r="27940" b="19685"/>
            <wp:wrapTight wrapText="bothSides">
              <wp:wrapPolygon edited="0">
                <wp:start x="-427" y="-304"/>
                <wp:lineTo x="-427" y="21610"/>
                <wp:lineTo x="21799" y="21610"/>
                <wp:lineTo x="21799" y="-304"/>
                <wp:lineTo x="-427" y="-304"/>
              </wp:wrapPolygon>
            </wp:wrapTight>
            <wp:docPr id="10" name="図 10"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マップ が含まれている画像&#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660" cy="135191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CD55FF" w:rsidRPr="00E10BD9">
        <w:rPr>
          <w:rFonts w:asciiTheme="minorEastAsia" w:hAnsiTheme="minorEastAsia" w:hint="eastAsia"/>
          <w:b/>
          <w:color w:val="FF0000"/>
          <w:sz w:val="24"/>
          <w:szCs w:val="24"/>
        </w:rPr>
        <w:t xml:space="preserve">　</w:t>
      </w:r>
      <w:r w:rsidR="001A1DE4" w:rsidRPr="00EF1F6E">
        <w:rPr>
          <w:rFonts w:asciiTheme="minorEastAsia" w:hAnsiTheme="minorEastAsia" w:hint="eastAsia"/>
          <w:b/>
          <w:sz w:val="24"/>
          <w:szCs w:val="24"/>
        </w:rPr>
        <w:t>人生100年時代 農業者年金で備える老後設計</w:t>
      </w:r>
      <w:r w:rsidR="00C94E94" w:rsidRPr="00EF1F6E">
        <w:rPr>
          <w:rFonts w:asciiTheme="minorEastAsia" w:hAnsiTheme="minorEastAsia" w:hint="eastAsia"/>
          <w:b/>
          <w:sz w:val="24"/>
          <w:szCs w:val="24"/>
        </w:rPr>
        <w:t>（</w:t>
      </w:r>
      <w:r w:rsidR="001A1DE4" w:rsidRPr="00EF1F6E">
        <w:rPr>
          <w:rFonts w:asciiTheme="minorEastAsia" w:hAnsiTheme="minorEastAsia"/>
          <w:b/>
          <w:sz w:val="24"/>
          <w:szCs w:val="24"/>
        </w:rPr>
        <w:t>R03</w:t>
      </w:r>
      <w:r w:rsidR="00DC2D46" w:rsidRPr="00EF1F6E">
        <w:rPr>
          <w:rFonts w:asciiTheme="minorEastAsia" w:hAnsiTheme="minorEastAsia" w:hint="eastAsia"/>
          <w:b/>
          <w:sz w:val="24"/>
          <w:szCs w:val="24"/>
        </w:rPr>
        <w:t>-2</w:t>
      </w:r>
      <w:r w:rsidR="001A1DE4" w:rsidRPr="00EF1F6E">
        <w:rPr>
          <w:rFonts w:asciiTheme="minorEastAsia" w:hAnsiTheme="minorEastAsia"/>
          <w:b/>
          <w:sz w:val="24"/>
          <w:szCs w:val="24"/>
        </w:rPr>
        <w:t>9</w:t>
      </w:r>
      <w:r w:rsidR="00FC44CF" w:rsidRPr="00EF1F6E">
        <w:rPr>
          <w:rFonts w:asciiTheme="minorEastAsia" w:hAnsiTheme="minorEastAsia" w:hint="eastAsia"/>
          <w:b/>
          <w:sz w:val="24"/>
          <w:szCs w:val="24"/>
        </w:rPr>
        <w:t xml:space="preserve"> A4判</w:t>
      </w:r>
      <w:r w:rsidR="001A1DE4" w:rsidRPr="00EF1F6E">
        <w:rPr>
          <w:rFonts w:asciiTheme="minorEastAsia" w:hAnsiTheme="minorEastAsia" w:hint="eastAsia"/>
          <w:b/>
          <w:sz w:val="24"/>
          <w:szCs w:val="24"/>
        </w:rPr>
        <w:t>28</w:t>
      </w:r>
      <w:r w:rsidR="00FC44CF" w:rsidRPr="00EF1F6E">
        <w:rPr>
          <w:rFonts w:asciiTheme="minorEastAsia" w:hAnsiTheme="minorEastAsia" w:hint="eastAsia"/>
          <w:b/>
          <w:sz w:val="24"/>
          <w:szCs w:val="24"/>
        </w:rPr>
        <w:t>頁</w:t>
      </w:r>
      <w:r w:rsidR="001A1DE4" w:rsidRPr="00EF1F6E">
        <w:rPr>
          <w:rFonts w:asciiTheme="minorEastAsia" w:hAnsiTheme="minorEastAsia" w:hint="eastAsia"/>
          <w:b/>
          <w:sz w:val="24"/>
          <w:szCs w:val="24"/>
        </w:rPr>
        <w:t>200</w:t>
      </w:r>
      <w:r w:rsidR="00C94E94" w:rsidRPr="00EF1F6E">
        <w:rPr>
          <w:rFonts w:asciiTheme="minorEastAsia" w:hAnsiTheme="minorEastAsia" w:hint="eastAsia"/>
          <w:b/>
          <w:sz w:val="24"/>
          <w:szCs w:val="24"/>
        </w:rPr>
        <w:t>円）</w:t>
      </w:r>
    </w:p>
    <w:p w14:paraId="3041272D" w14:textId="73795781" w:rsidR="007F5CFD" w:rsidRPr="0051666F" w:rsidRDefault="00EF1F6E" w:rsidP="004C7DD2">
      <w:pPr>
        <w:ind w:left="480" w:firstLineChars="100" w:firstLine="240"/>
        <w:rPr>
          <w:rFonts w:asciiTheme="minorEastAsia" w:hAnsiTheme="minorEastAsia"/>
          <w:sz w:val="24"/>
          <w:szCs w:val="24"/>
        </w:rPr>
      </w:pPr>
      <w:r w:rsidRPr="00EF1F6E">
        <w:rPr>
          <w:rFonts w:asciiTheme="minorEastAsia" w:hAnsiTheme="minorEastAsia" w:hint="eastAsia"/>
          <w:sz w:val="24"/>
          <w:szCs w:val="24"/>
        </w:rPr>
        <w:t>お金の不安にまつわる様々な問題を農業現場に寄り添うファイナンシャルプランナーが解説しています。 長期運用、複利運用、節税などのメリットが際立つ農業者年金への早期加入を軸に「人生100年時代」に備えておきたい３つのことを提案しています。さらに、遺言と生命保険を活用した相続対策も解説。長くなった老後に不安を抱く全ての人におすすめしたい一冊です。</w:t>
      </w:r>
    </w:p>
    <w:p w14:paraId="4878B186" w14:textId="73808260" w:rsidR="00EF1F6E" w:rsidRDefault="00CD55FF" w:rsidP="00FF167B">
      <w:pPr>
        <w:rPr>
          <w:rFonts w:asciiTheme="minorEastAsia" w:hAnsiTheme="minorEastAsia"/>
          <w:b/>
          <w:spacing w:val="2"/>
          <w:sz w:val="24"/>
          <w:szCs w:val="24"/>
        </w:rPr>
      </w:pPr>
      <w:r>
        <w:rPr>
          <w:rFonts w:asciiTheme="minorEastAsia" w:hAnsiTheme="minorEastAsia" w:hint="eastAsia"/>
          <w:b/>
          <w:spacing w:val="2"/>
          <w:sz w:val="24"/>
          <w:szCs w:val="24"/>
        </w:rPr>
        <w:t xml:space="preserve">　</w:t>
      </w:r>
    </w:p>
    <w:p w14:paraId="3C245432" w14:textId="24168733" w:rsidR="00BA20B8" w:rsidRDefault="004C7DD2" w:rsidP="00FF167B">
      <w:pPr>
        <w:rPr>
          <w:rFonts w:asciiTheme="minorEastAsia" w:hAnsiTheme="minorEastAsia"/>
          <w:b/>
          <w:spacing w:val="2"/>
          <w:sz w:val="24"/>
          <w:szCs w:val="24"/>
        </w:rPr>
      </w:pPr>
      <w:r>
        <w:rPr>
          <w:rFonts w:asciiTheme="minorEastAsia" w:hAnsiTheme="minorEastAsia"/>
          <w:noProof/>
          <w:spacing w:val="2"/>
          <w:sz w:val="24"/>
          <w:szCs w:val="24"/>
        </w:rPr>
        <w:drawing>
          <wp:anchor distT="0" distB="0" distL="114300" distR="114300" simplePos="0" relativeHeight="251660800" behindDoc="0" locked="0" layoutInCell="1" allowOverlap="1" wp14:anchorId="47BA4BF3" wp14:editId="0A5299C6">
            <wp:simplePos x="0" y="0"/>
            <wp:positionH relativeFrom="column">
              <wp:posOffset>5924550</wp:posOffset>
            </wp:positionH>
            <wp:positionV relativeFrom="paragraph">
              <wp:posOffset>20320</wp:posOffset>
            </wp:positionV>
            <wp:extent cx="993775" cy="139636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3775" cy="1396365"/>
                    </a:xfrm>
                    <a:prstGeom prst="rect">
                      <a:avLst/>
                    </a:prstGeom>
                    <a:noFill/>
                    <a:ln>
                      <a:noFill/>
                    </a:ln>
                  </pic:spPr>
                </pic:pic>
              </a:graphicData>
            </a:graphic>
          </wp:anchor>
        </w:drawing>
      </w:r>
      <w:r w:rsidR="00BA20B8" w:rsidRPr="00BA20B8">
        <w:rPr>
          <w:rFonts w:asciiTheme="minorEastAsia" w:hAnsiTheme="minorEastAsia" w:hint="eastAsia"/>
          <w:b/>
          <w:spacing w:val="2"/>
          <w:sz w:val="24"/>
          <w:szCs w:val="24"/>
        </w:rPr>
        <w:t>【リーフ】</w:t>
      </w:r>
      <w:r w:rsidR="007D20A9" w:rsidRPr="00BA20B8">
        <w:rPr>
          <w:rFonts w:asciiTheme="minorEastAsia" w:hAnsiTheme="minorEastAsia" w:hint="eastAsia"/>
          <w:b/>
          <w:spacing w:val="2"/>
          <w:sz w:val="24"/>
          <w:szCs w:val="24"/>
        </w:rPr>
        <w:t xml:space="preserve">改訂２版 </w:t>
      </w:r>
      <w:r w:rsidR="006135A2" w:rsidRPr="00BA20B8">
        <w:rPr>
          <w:rFonts w:asciiTheme="minorEastAsia" w:hAnsiTheme="minorEastAsia" w:hint="eastAsia"/>
          <w:b/>
          <w:spacing w:val="2"/>
          <w:sz w:val="24"/>
          <w:szCs w:val="24"/>
        </w:rPr>
        <w:t>農地等の相続税・贈与税納税猶予制度</w:t>
      </w:r>
      <w:r w:rsidR="009702EF" w:rsidRPr="00BA20B8">
        <w:rPr>
          <w:rFonts w:asciiTheme="minorEastAsia" w:hAnsiTheme="minorEastAsia" w:hint="eastAsia"/>
          <w:b/>
          <w:spacing w:val="2"/>
          <w:sz w:val="24"/>
          <w:szCs w:val="24"/>
        </w:rPr>
        <w:t>を</w:t>
      </w:r>
      <w:r w:rsidR="006135A2" w:rsidRPr="00BA20B8">
        <w:rPr>
          <w:rFonts w:asciiTheme="minorEastAsia" w:hAnsiTheme="minorEastAsia" w:hint="eastAsia"/>
          <w:b/>
          <w:spacing w:val="2"/>
          <w:sz w:val="24"/>
          <w:szCs w:val="24"/>
        </w:rPr>
        <w:t>ご存じですか</w:t>
      </w:r>
    </w:p>
    <w:p w14:paraId="58BEC479" w14:textId="5C84C8F6" w:rsidR="006135A2" w:rsidRPr="00FF167B" w:rsidRDefault="006135A2" w:rsidP="00FD3638">
      <w:pPr>
        <w:ind w:firstLineChars="2500" w:firstLine="6124"/>
        <w:rPr>
          <w:rFonts w:asciiTheme="minorEastAsia" w:hAnsiTheme="minorEastAsia"/>
          <w:b/>
          <w:spacing w:val="2"/>
          <w:sz w:val="24"/>
          <w:szCs w:val="24"/>
        </w:rPr>
      </w:pPr>
      <w:r w:rsidRPr="00BA20B8">
        <w:rPr>
          <w:rFonts w:asciiTheme="minorEastAsia" w:hAnsiTheme="minorEastAsia" w:hint="eastAsia"/>
          <w:b/>
          <w:spacing w:val="2"/>
          <w:sz w:val="24"/>
          <w:szCs w:val="24"/>
        </w:rPr>
        <w:t>（</w:t>
      </w:r>
      <w:r w:rsidR="007D20A9" w:rsidRPr="00BA20B8">
        <w:rPr>
          <w:rFonts w:asciiTheme="minorEastAsia" w:hAnsiTheme="minorEastAsia" w:hint="eastAsia"/>
          <w:b/>
          <w:spacing w:val="2"/>
          <w:sz w:val="24"/>
          <w:szCs w:val="24"/>
        </w:rPr>
        <w:t>31</w:t>
      </w:r>
      <w:r w:rsidR="007D20A9" w:rsidRPr="00BA20B8">
        <w:rPr>
          <w:rFonts w:asciiTheme="minorEastAsia" w:hAnsiTheme="minorEastAsia"/>
          <w:b/>
          <w:spacing w:val="2"/>
          <w:sz w:val="24"/>
          <w:szCs w:val="24"/>
        </w:rPr>
        <w:t>-</w:t>
      </w:r>
      <w:r w:rsidR="007D20A9" w:rsidRPr="00BA20B8">
        <w:rPr>
          <w:rFonts w:asciiTheme="minorEastAsia" w:hAnsiTheme="minorEastAsia" w:hint="eastAsia"/>
          <w:b/>
          <w:spacing w:val="2"/>
          <w:sz w:val="24"/>
          <w:szCs w:val="24"/>
        </w:rPr>
        <w:t>2</w:t>
      </w:r>
      <w:r w:rsidRPr="00BA20B8">
        <w:rPr>
          <w:rFonts w:asciiTheme="minorEastAsia" w:hAnsiTheme="minorEastAsia"/>
          <w:b/>
          <w:spacing w:val="2"/>
          <w:sz w:val="24"/>
          <w:szCs w:val="24"/>
        </w:rPr>
        <w:t>3</w:t>
      </w:r>
      <w:r w:rsidR="00E36171" w:rsidRPr="00E36171">
        <w:rPr>
          <w:rFonts w:asciiTheme="minorEastAsia" w:hAnsiTheme="minorEastAsia" w:hint="eastAsia"/>
          <w:b/>
          <w:spacing w:val="2"/>
          <w:sz w:val="24"/>
          <w:szCs w:val="24"/>
        </w:rPr>
        <w:t xml:space="preserve"> A4判8頁</w:t>
      </w:r>
      <w:r w:rsidR="00E36171" w:rsidRPr="00E36171">
        <w:rPr>
          <w:rFonts w:asciiTheme="minorEastAsia" w:hAnsiTheme="minorEastAsia"/>
          <w:b/>
          <w:spacing w:val="2"/>
          <w:sz w:val="24"/>
          <w:szCs w:val="24"/>
        </w:rPr>
        <w:t>9</w:t>
      </w:r>
      <w:r w:rsidRPr="00BA20B8">
        <w:rPr>
          <w:rFonts w:asciiTheme="minorEastAsia" w:hAnsiTheme="minorEastAsia"/>
          <w:b/>
          <w:spacing w:val="2"/>
          <w:sz w:val="24"/>
          <w:szCs w:val="24"/>
        </w:rPr>
        <w:t>0円</w:t>
      </w:r>
      <w:r w:rsidRPr="00FF167B">
        <w:rPr>
          <w:rFonts w:asciiTheme="minorEastAsia" w:hAnsiTheme="minorEastAsia" w:hint="eastAsia"/>
          <w:b/>
          <w:spacing w:val="2"/>
          <w:sz w:val="24"/>
          <w:szCs w:val="24"/>
        </w:rPr>
        <w:t>）</w:t>
      </w:r>
    </w:p>
    <w:p w14:paraId="29844CA5" w14:textId="1858E9F1" w:rsidR="00EC744A" w:rsidRPr="00CB37BF" w:rsidRDefault="006135A2" w:rsidP="00CB37BF">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相続税・贈与税納税猶予制度の概要、相続税納税猶予額の計算例などを解説、相続時精算課税制度も収録</w:t>
      </w:r>
      <w:r w:rsidR="00DA7C37">
        <w:rPr>
          <w:rFonts w:asciiTheme="minorEastAsia" w:hAnsiTheme="minorEastAsia" w:hint="eastAsia"/>
          <w:spacing w:val="2"/>
          <w:sz w:val="24"/>
          <w:szCs w:val="24"/>
        </w:rPr>
        <w:t>しています</w:t>
      </w:r>
      <w:r w:rsidRPr="00FF167B">
        <w:rPr>
          <w:rFonts w:asciiTheme="minorEastAsia" w:hAnsiTheme="minorEastAsia" w:hint="eastAsia"/>
          <w:spacing w:val="2"/>
          <w:sz w:val="24"/>
          <w:szCs w:val="24"/>
        </w:rPr>
        <w:t>。</w:t>
      </w:r>
      <w:r w:rsidR="007D20A9" w:rsidRPr="007D20A9">
        <w:rPr>
          <w:rFonts w:asciiTheme="minorEastAsia" w:hAnsiTheme="minorEastAsia" w:hint="eastAsia"/>
          <w:spacing w:val="2"/>
          <w:sz w:val="24"/>
          <w:szCs w:val="24"/>
        </w:rPr>
        <w:t>31年の税制改正</w:t>
      </w:r>
      <w:r w:rsidR="007D20A9">
        <w:rPr>
          <w:rFonts w:asciiTheme="minorEastAsia" w:hAnsiTheme="minorEastAsia" w:hint="eastAsia"/>
          <w:spacing w:val="2"/>
          <w:sz w:val="24"/>
          <w:szCs w:val="24"/>
        </w:rPr>
        <w:t>の</w:t>
      </w:r>
      <w:r w:rsidR="007D20A9" w:rsidRPr="007D20A9">
        <w:rPr>
          <w:rFonts w:asciiTheme="minorEastAsia" w:hAnsiTheme="minorEastAsia" w:hint="eastAsia"/>
          <w:spacing w:val="2"/>
          <w:sz w:val="24"/>
          <w:szCs w:val="24"/>
        </w:rPr>
        <w:t>「事業承継税制」</w:t>
      </w:r>
      <w:r w:rsidR="007D20A9">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sidR="00CB37BF">
        <w:rPr>
          <w:rFonts w:asciiTheme="minorEastAsia" w:hAnsiTheme="minorEastAsia" w:hint="eastAsia"/>
          <w:spacing w:val="2"/>
          <w:sz w:val="24"/>
          <w:szCs w:val="24"/>
        </w:rPr>
        <w:t>です</w:t>
      </w:r>
      <w:r w:rsidRPr="00FF167B">
        <w:rPr>
          <w:rFonts w:asciiTheme="minorEastAsia" w:hAnsiTheme="minorEastAsia" w:hint="eastAsia"/>
          <w:spacing w:val="2"/>
          <w:sz w:val="24"/>
          <w:szCs w:val="24"/>
        </w:rPr>
        <w:t>。</w:t>
      </w:r>
    </w:p>
    <w:p w14:paraId="537D24FD" w14:textId="1051325A" w:rsidR="009702EF" w:rsidRDefault="009702EF" w:rsidP="00A80E47">
      <w:pPr>
        <w:rPr>
          <w:rFonts w:asciiTheme="minorEastAsia" w:hAnsiTheme="minorEastAsia"/>
          <w:b/>
          <w:sz w:val="24"/>
          <w:szCs w:val="24"/>
        </w:rPr>
      </w:pPr>
    </w:p>
    <w:p w14:paraId="3D7EA345" w14:textId="586E0446" w:rsidR="00D53320" w:rsidRDefault="00D53320" w:rsidP="00D53320">
      <w:pPr>
        <w:rPr>
          <w:rFonts w:asciiTheme="minorEastAsia" w:hAnsiTheme="minorEastAsia"/>
          <w:b/>
          <w:spacing w:val="2"/>
          <w:sz w:val="24"/>
          <w:szCs w:val="24"/>
        </w:rPr>
      </w:pPr>
      <w:r w:rsidRPr="00BA20B8">
        <w:rPr>
          <w:rFonts w:asciiTheme="minorEastAsia" w:hAnsiTheme="minorEastAsia" w:hint="eastAsia"/>
          <w:b/>
          <w:spacing w:val="2"/>
          <w:sz w:val="24"/>
          <w:szCs w:val="24"/>
        </w:rPr>
        <w:t>【リーフ】</w:t>
      </w:r>
      <w:r w:rsidR="005B390A">
        <w:rPr>
          <w:rFonts w:asciiTheme="minorEastAsia" w:hAnsiTheme="minorEastAsia" w:hint="eastAsia"/>
          <w:b/>
          <w:spacing w:val="2"/>
          <w:sz w:val="24"/>
          <w:szCs w:val="24"/>
        </w:rPr>
        <w:t>農業者の皆さまへ　相続登記の申請が義務化されます！</w:t>
      </w:r>
    </w:p>
    <w:p w14:paraId="3E4A72FF" w14:textId="0E92F852" w:rsidR="00D53320" w:rsidRPr="00FF167B" w:rsidRDefault="00592714" w:rsidP="00D53320">
      <w:pPr>
        <w:ind w:firstLineChars="2500" w:firstLine="6023"/>
        <w:rPr>
          <w:rFonts w:asciiTheme="minorEastAsia" w:hAnsiTheme="minorEastAsia"/>
          <w:b/>
          <w:spacing w:val="2"/>
          <w:sz w:val="24"/>
          <w:szCs w:val="24"/>
        </w:rPr>
      </w:pPr>
      <w:r w:rsidRPr="003F0D45">
        <w:rPr>
          <w:rFonts w:ascii="Yu Mincho" w:hAnsi="Yu Mincho" w:hint="eastAsia"/>
          <w:b/>
          <w:noProof/>
          <w:spacing w:val="2"/>
          <w:sz w:val="24"/>
          <w:szCs w:val="24"/>
        </w:rPr>
        <w:drawing>
          <wp:anchor distT="0" distB="0" distL="114300" distR="114300" simplePos="0" relativeHeight="251653632" behindDoc="0" locked="0" layoutInCell="1" allowOverlap="1" wp14:anchorId="5B5F2553" wp14:editId="3CF6291D">
            <wp:simplePos x="0" y="0"/>
            <wp:positionH relativeFrom="margin">
              <wp:posOffset>5923280</wp:posOffset>
            </wp:positionH>
            <wp:positionV relativeFrom="margin">
              <wp:posOffset>8031480</wp:posOffset>
            </wp:positionV>
            <wp:extent cx="975995" cy="1381125"/>
            <wp:effectExtent l="19050" t="19050" r="14605" b="285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5995" cy="13811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53320" w:rsidRPr="00BA20B8">
        <w:rPr>
          <w:rFonts w:asciiTheme="minorEastAsia" w:hAnsiTheme="minorEastAsia" w:hint="eastAsia"/>
          <w:b/>
          <w:spacing w:val="2"/>
          <w:sz w:val="24"/>
          <w:szCs w:val="24"/>
        </w:rPr>
        <w:t>（</w:t>
      </w:r>
      <w:r w:rsidR="005B390A">
        <w:rPr>
          <w:rFonts w:asciiTheme="minorEastAsia" w:hAnsiTheme="minorEastAsia"/>
          <w:b/>
          <w:spacing w:val="2"/>
          <w:sz w:val="24"/>
          <w:szCs w:val="24"/>
        </w:rPr>
        <w:t>R03</w:t>
      </w:r>
      <w:r w:rsidR="00D53320" w:rsidRPr="00BA20B8">
        <w:rPr>
          <w:rFonts w:asciiTheme="minorEastAsia" w:hAnsiTheme="minorEastAsia"/>
          <w:b/>
          <w:spacing w:val="2"/>
          <w:sz w:val="24"/>
          <w:szCs w:val="24"/>
        </w:rPr>
        <w:t>-</w:t>
      </w:r>
      <w:r w:rsidR="005B390A">
        <w:rPr>
          <w:rFonts w:asciiTheme="minorEastAsia" w:hAnsiTheme="minorEastAsia"/>
          <w:b/>
          <w:spacing w:val="2"/>
          <w:sz w:val="24"/>
          <w:szCs w:val="24"/>
        </w:rPr>
        <w:t>30</w:t>
      </w:r>
      <w:r w:rsidR="00D53320" w:rsidRPr="00E36171">
        <w:rPr>
          <w:rFonts w:asciiTheme="minorEastAsia" w:hAnsiTheme="minorEastAsia" w:hint="eastAsia"/>
          <w:b/>
          <w:spacing w:val="2"/>
          <w:sz w:val="24"/>
          <w:szCs w:val="24"/>
        </w:rPr>
        <w:t xml:space="preserve"> A4判</w:t>
      </w:r>
      <w:r w:rsidR="005B390A">
        <w:rPr>
          <w:rFonts w:asciiTheme="minorEastAsia" w:hAnsiTheme="minorEastAsia"/>
          <w:b/>
          <w:spacing w:val="2"/>
          <w:sz w:val="24"/>
          <w:szCs w:val="24"/>
        </w:rPr>
        <w:t>2</w:t>
      </w:r>
      <w:r w:rsidR="00D53320" w:rsidRPr="00E36171">
        <w:rPr>
          <w:rFonts w:asciiTheme="minorEastAsia" w:hAnsiTheme="minorEastAsia" w:hint="eastAsia"/>
          <w:b/>
          <w:spacing w:val="2"/>
          <w:sz w:val="24"/>
          <w:szCs w:val="24"/>
        </w:rPr>
        <w:t>頁</w:t>
      </w:r>
      <w:r w:rsidR="005B390A">
        <w:rPr>
          <w:rFonts w:asciiTheme="minorEastAsia" w:hAnsiTheme="minorEastAsia"/>
          <w:b/>
          <w:spacing w:val="2"/>
          <w:sz w:val="24"/>
          <w:szCs w:val="24"/>
        </w:rPr>
        <w:t>2</w:t>
      </w:r>
      <w:r w:rsidR="00D53320" w:rsidRPr="00BA20B8">
        <w:rPr>
          <w:rFonts w:asciiTheme="minorEastAsia" w:hAnsiTheme="minorEastAsia"/>
          <w:b/>
          <w:spacing w:val="2"/>
          <w:sz w:val="24"/>
          <w:szCs w:val="24"/>
        </w:rPr>
        <w:t>0円</w:t>
      </w:r>
      <w:r w:rsidR="00D53320" w:rsidRPr="00FF167B">
        <w:rPr>
          <w:rFonts w:asciiTheme="minorEastAsia" w:hAnsiTheme="minorEastAsia" w:hint="eastAsia"/>
          <w:b/>
          <w:spacing w:val="2"/>
          <w:sz w:val="24"/>
          <w:szCs w:val="24"/>
        </w:rPr>
        <w:t>）</w:t>
      </w:r>
    </w:p>
    <w:p w14:paraId="492A6DD0" w14:textId="3E423FB6" w:rsidR="00D53320" w:rsidRPr="00CB37BF" w:rsidRDefault="003F0D45" w:rsidP="00D53320">
      <w:pPr>
        <w:ind w:leftChars="200" w:left="420" w:rightChars="883" w:right="1854" w:firstLineChars="100" w:firstLine="244"/>
        <w:rPr>
          <w:rFonts w:asciiTheme="minorEastAsia" w:hAnsiTheme="minorEastAsia"/>
          <w:spacing w:val="2"/>
          <w:sz w:val="24"/>
          <w:szCs w:val="24"/>
        </w:rPr>
      </w:pPr>
      <w:r w:rsidRPr="003F0D45">
        <w:rPr>
          <w:rFonts w:asciiTheme="minorEastAsia" w:hAnsiTheme="minorEastAsia" w:hint="eastAsia"/>
          <w:spacing w:val="2"/>
          <w:sz w:val="24"/>
          <w:szCs w:val="24"/>
        </w:rPr>
        <w:t>所有者不明土地問題の解決に向けた法律が令和３年４月に成立し、相続登記の申請が令和６年４月から義務化されます。義務化の施行日前に発生した相続についても施行日から３年以内の登記申請が義務付けられるため、早めに法務局で相続登記を行うよう農業者に呼びかけるリーフレットです。</w:t>
      </w:r>
    </w:p>
    <w:p w14:paraId="7BC3A1D8" w14:textId="25F23B6E" w:rsidR="00D53320" w:rsidRDefault="00D53320" w:rsidP="00D53320">
      <w:pPr>
        <w:rPr>
          <w:rFonts w:asciiTheme="minorEastAsia" w:hAnsiTheme="minorEastAsia"/>
          <w:b/>
          <w:sz w:val="24"/>
          <w:szCs w:val="24"/>
        </w:rPr>
      </w:pPr>
    </w:p>
    <w:p w14:paraId="3B37D8B2" w14:textId="76DB1668" w:rsidR="00EC4EB3" w:rsidRDefault="00EC4EB3" w:rsidP="00A80E47">
      <w:pPr>
        <w:rPr>
          <w:rFonts w:asciiTheme="minorEastAsia" w:hAnsiTheme="minorEastAsia"/>
          <w:b/>
          <w:sz w:val="24"/>
          <w:szCs w:val="24"/>
        </w:rPr>
      </w:pPr>
    </w:p>
    <w:p w14:paraId="599A686B" w14:textId="5AA99789" w:rsidR="00EF1F6E" w:rsidRDefault="00EF1F6E" w:rsidP="00A80E47">
      <w:pPr>
        <w:rPr>
          <w:rFonts w:asciiTheme="minorEastAsia" w:hAnsiTheme="minorEastAsia"/>
          <w:b/>
          <w:sz w:val="24"/>
          <w:szCs w:val="24"/>
        </w:rPr>
      </w:pPr>
    </w:p>
    <w:p w14:paraId="372740BB" w14:textId="77777777" w:rsidR="00592714" w:rsidRDefault="00592714" w:rsidP="00A80E47">
      <w:pPr>
        <w:rPr>
          <w:rFonts w:asciiTheme="minorEastAsia" w:hAnsiTheme="minorEastAsia"/>
          <w:b/>
          <w:sz w:val="24"/>
          <w:szCs w:val="24"/>
        </w:rPr>
      </w:pPr>
    </w:p>
    <w:p w14:paraId="58E86EA9" w14:textId="50BCB431" w:rsidR="004D348D" w:rsidRDefault="00EC4EB3" w:rsidP="004D348D">
      <w:pPr>
        <w:rPr>
          <w:rFonts w:asciiTheme="minorEastAsia" w:hAnsiTheme="minorEastAsia"/>
          <w:b/>
          <w:sz w:val="24"/>
          <w:szCs w:val="24"/>
        </w:rPr>
      </w:pPr>
      <w:r w:rsidRPr="00EC4EB3">
        <w:rPr>
          <w:rFonts w:ascii="MS PGothic" w:eastAsia="MS PGothic" w:hAnsi="MS PGothic" w:cs="MS PGothic"/>
          <w:noProof/>
          <w:kern w:val="0"/>
          <w:sz w:val="24"/>
          <w:szCs w:val="24"/>
        </w:rPr>
        <w:lastRenderedPageBreak/>
        <w:drawing>
          <wp:anchor distT="0" distB="0" distL="114300" distR="114300" simplePos="0" relativeHeight="251654656" behindDoc="1" locked="0" layoutInCell="1" allowOverlap="1" wp14:anchorId="3FD9691E" wp14:editId="1C8BA59C">
            <wp:simplePos x="0" y="0"/>
            <wp:positionH relativeFrom="column">
              <wp:posOffset>5934075</wp:posOffset>
            </wp:positionH>
            <wp:positionV relativeFrom="paragraph">
              <wp:posOffset>69850</wp:posOffset>
            </wp:positionV>
            <wp:extent cx="984250" cy="1400175"/>
            <wp:effectExtent l="19050" t="19050" r="25400" b="28575"/>
            <wp:wrapThrough wrapText="bothSides">
              <wp:wrapPolygon edited="0">
                <wp:start x="-418" y="-294"/>
                <wp:lineTo x="-418" y="21747"/>
                <wp:lineTo x="21739" y="21747"/>
                <wp:lineTo x="21739" y="-294"/>
                <wp:lineTo x="-418" y="-294"/>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4250" cy="14001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493B6D" w:rsidRPr="00493B6D">
        <w:rPr>
          <w:rFonts w:asciiTheme="minorEastAsia" w:hAnsiTheme="minorEastAsia" w:hint="eastAsia"/>
          <w:b/>
          <w:sz w:val="24"/>
          <w:szCs w:val="24"/>
        </w:rPr>
        <w:t>【リーフ】</w:t>
      </w:r>
      <w:r w:rsidR="00A80E47" w:rsidRPr="00A80E47">
        <w:rPr>
          <w:rFonts w:asciiTheme="minorEastAsia" w:hAnsiTheme="minorEastAsia" w:hint="eastAsia"/>
          <w:b/>
          <w:sz w:val="24"/>
          <w:szCs w:val="24"/>
        </w:rPr>
        <w:t>農地パトロール</w:t>
      </w:r>
      <w:r w:rsidR="004D348D">
        <w:rPr>
          <w:rFonts w:asciiTheme="minorEastAsia" w:hAnsiTheme="minorEastAsia" w:hint="eastAsia"/>
          <w:b/>
          <w:sz w:val="24"/>
          <w:szCs w:val="24"/>
        </w:rPr>
        <w:t>（利用状況調査）と利用意向調査が新しくなりました</w:t>
      </w:r>
    </w:p>
    <w:p w14:paraId="560228A6" w14:textId="52309B43" w:rsidR="00A80E47" w:rsidRPr="00FF167B" w:rsidRDefault="00990C56" w:rsidP="004D348D">
      <w:pPr>
        <w:rPr>
          <w:rFonts w:asciiTheme="minorEastAsia" w:hAnsiTheme="minorEastAsia"/>
          <w:b/>
          <w:sz w:val="24"/>
          <w:szCs w:val="24"/>
        </w:rPr>
      </w:pPr>
      <w:r w:rsidRPr="00990C56">
        <w:rPr>
          <w:rFonts w:asciiTheme="minorEastAsia" w:hAnsiTheme="minorEastAsia" w:hint="eastAsia"/>
          <w:b/>
          <w:sz w:val="24"/>
          <w:szCs w:val="24"/>
        </w:rPr>
        <w:t>－農業委員会が進める遊休農地解消と担い手への農地集積―</w:t>
      </w:r>
      <w:r>
        <w:rPr>
          <w:rFonts w:asciiTheme="minorEastAsia" w:hAnsiTheme="minorEastAsia" w:hint="eastAsia"/>
          <w:b/>
          <w:sz w:val="24"/>
          <w:szCs w:val="24"/>
        </w:rPr>
        <w:t>（</w:t>
      </w:r>
      <w:r w:rsidR="00EE67E1">
        <w:rPr>
          <w:rFonts w:asciiTheme="minorEastAsia" w:hAnsiTheme="minorEastAsia"/>
          <w:b/>
          <w:sz w:val="24"/>
          <w:szCs w:val="24"/>
        </w:rPr>
        <w:t>R03</w:t>
      </w:r>
      <w:r w:rsidR="001D5A68">
        <w:rPr>
          <w:rFonts w:asciiTheme="minorEastAsia" w:hAnsiTheme="minorEastAsia" w:hint="eastAsia"/>
          <w:b/>
          <w:sz w:val="24"/>
          <w:szCs w:val="24"/>
        </w:rPr>
        <w:t>-</w:t>
      </w:r>
      <w:r w:rsidR="00EE67E1">
        <w:rPr>
          <w:rFonts w:asciiTheme="minorEastAsia" w:hAnsiTheme="minorEastAsia"/>
          <w:b/>
          <w:sz w:val="24"/>
          <w:szCs w:val="24"/>
        </w:rPr>
        <w:t>17</w:t>
      </w:r>
      <w:r w:rsidR="00F51B5F" w:rsidRPr="00F51B5F">
        <w:rPr>
          <w:rFonts w:asciiTheme="minorEastAsia" w:hAnsiTheme="minorEastAsia" w:hint="eastAsia"/>
          <w:b/>
          <w:sz w:val="24"/>
          <w:szCs w:val="24"/>
        </w:rPr>
        <w:t xml:space="preserve"> A4判</w:t>
      </w:r>
      <w:r w:rsidR="00EE67E1">
        <w:rPr>
          <w:rFonts w:asciiTheme="minorEastAsia" w:hAnsiTheme="minorEastAsia"/>
          <w:b/>
          <w:sz w:val="24"/>
          <w:szCs w:val="24"/>
        </w:rPr>
        <w:t>6</w:t>
      </w:r>
      <w:r w:rsidR="00F51B5F" w:rsidRPr="00F51B5F">
        <w:rPr>
          <w:rFonts w:asciiTheme="minorEastAsia" w:hAnsiTheme="minorEastAsia" w:hint="eastAsia"/>
          <w:b/>
          <w:sz w:val="24"/>
          <w:szCs w:val="24"/>
        </w:rPr>
        <w:t>頁</w:t>
      </w:r>
      <w:r w:rsidR="00EE67E1">
        <w:rPr>
          <w:rFonts w:asciiTheme="minorEastAsia" w:hAnsiTheme="minorEastAsia"/>
          <w:b/>
          <w:sz w:val="24"/>
          <w:szCs w:val="24"/>
        </w:rPr>
        <w:t>7</w:t>
      </w:r>
      <w:r w:rsidR="004224E3">
        <w:rPr>
          <w:rFonts w:asciiTheme="minorEastAsia" w:hAnsiTheme="minorEastAsia" w:hint="eastAsia"/>
          <w:b/>
          <w:sz w:val="24"/>
          <w:szCs w:val="24"/>
        </w:rPr>
        <w:t>5</w:t>
      </w:r>
      <w:r w:rsidR="00A80E47" w:rsidRPr="00FF167B">
        <w:rPr>
          <w:rFonts w:asciiTheme="minorEastAsia" w:hAnsiTheme="minorEastAsia"/>
          <w:b/>
          <w:sz w:val="24"/>
          <w:szCs w:val="24"/>
        </w:rPr>
        <w:t>円</w:t>
      </w:r>
      <w:r w:rsidR="00A80E47" w:rsidRPr="00FF167B">
        <w:rPr>
          <w:rFonts w:asciiTheme="minorEastAsia" w:hAnsiTheme="minorEastAsia" w:hint="eastAsia"/>
          <w:b/>
          <w:sz w:val="24"/>
          <w:szCs w:val="24"/>
        </w:rPr>
        <w:t>）</w:t>
      </w:r>
    </w:p>
    <w:p w14:paraId="2334E6EF" w14:textId="76222BF8" w:rsidR="00441966" w:rsidRPr="00EC4EB3" w:rsidRDefault="00A80E47" w:rsidP="00EC4EB3">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4224E3" w:rsidRPr="004224E3">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w:t>
      </w:r>
      <w:r w:rsidR="003D518E">
        <w:rPr>
          <w:rFonts w:asciiTheme="minorEastAsia" w:hAnsiTheme="minorEastAsia" w:hint="eastAsia"/>
          <w:sz w:val="24"/>
          <w:szCs w:val="24"/>
        </w:rPr>
        <w:t>まとめた</w:t>
      </w:r>
      <w:r w:rsidR="004224E3" w:rsidRPr="004224E3">
        <w:rPr>
          <w:rFonts w:asciiTheme="minorEastAsia" w:hAnsiTheme="minorEastAsia" w:hint="eastAsia"/>
          <w:sz w:val="24"/>
          <w:szCs w:val="24"/>
        </w:rPr>
        <w:t>リーフレット。</w:t>
      </w:r>
      <w:r w:rsidR="00B74832" w:rsidRPr="00B74832">
        <w:rPr>
          <w:rFonts w:asciiTheme="minorEastAsia" w:hAnsiTheme="minorEastAsia" w:hint="eastAsia"/>
          <w:sz w:val="24"/>
          <w:szCs w:val="24"/>
        </w:rPr>
        <w:t>令和３年度から新しくなった利用状況調査（新たに確認する項目、遊休農地等の新たな区分、判定事例等）、実施時期が前倒しされた利用意向調査・協議勧告などを盛り込んだ最新版です</w:t>
      </w:r>
      <w:r w:rsidR="00B74832">
        <w:rPr>
          <w:rFonts w:asciiTheme="minorEastAsia" w:hAnsiTheme="minorEastAsia" w:hint="eastAsia"/>
          <w:sz w:val="24"/>
          <w:szCs w:val="24"/>
        </w:rPr>
        <w:t>。</w:t>
      </w:r>
    </w:p>
    <w:p w14:paraId="1DF9437C" w14:textId="0DF70FDF" w:rsidR="00B819E0" w:rsidRDefault="00B819E0" w:rsidP="00871EAD">
      <w:pPr>
        <w:rPr>
          <w:rFonts w:asciiTheme="minorEastAsia" w:hAnsiTheme="minorEastAsia"/>
          <w:b/>
          <w:sz w:val="24"/>
          <w:szCs w:val="24"/>
        </w:rPr>
      </w:pPr>
    </w:p>
    <w:p w14:paraId="3F8C18F8" w14:textId="0C5A078C" w:rsidR="002015B9" w:rsidRPr="002015B9" w:rsidRDefault="003D518E" w:rsidP="00871EAD">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57728" behindDoc="1" locked="0" layoutInCell="1" allowOverlap="1" wp14:anchorId="6698CA36" wp14:editId="57947A77">
            <wp:simplePos x="0" y="0"/>
            <wp:positionH relativeFrom="column">
              <wp:posOffset>5923915</wp:posOffset>
            </wp:positionH>
            <wp:positionV relativeFrom="paragraph">
              <wp:posOffset>55245</wp:posOffset>
            </wp:positionV>
            <wp:extent cx="981075" cy="1400175"/>
            <wp:effectExtent l="19050" t="19050" r="28575" b="28575"/>
            <wp:wrapTight wrapText="bothSides">
              <wp:wrapPolygon edited="0">
                <wp:start x="-419" y="-294"/>
                <wp:lineTo x="-419" y="21747"/>
                <wp:lineTo x="21810" y="21747"/>
                <wp:lineTo x="21810" y="-294"/>
                <wp:lineTo x="-419" y="-294"/>
              </wp:wrapPolygon>
            </wp:wrapTight>
            <wp:docPr id="3" name="図 3" descr="31-30 ストップ遊休農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0 ストップ遊休農地"/>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81075" cy="1400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015B9" w:rsidRPr="002015B9">
        <w:rPr>
          <w:rFonts w:asciiTheme="minorEastAsia" w:hAnsiTheme="minorEastAsia" w:hint="eastAsia"/>
          <w:b/>
          <w:sz w:val="24"/>
          <w:szCs w:val="24"/>
        </w:rPr>
        <w:t>【リーフ】</w:t>
      </w:r>
      <w:r w:rsidR="00871EAD" w:rsidRPr="002015B9">
        <w:rPr>
          <w:rFonts w:asciiTheme="minorEastAsia" w:hAnsiTheme="minorEastAsia" w:hint="eastAsia"/>
          <w:b/>
          <w:sz w:val="24"/>
          <w:szCs w:val="24"/>
        </w:rPr>
        <w:t>ストップ！ 遊休農地</w:t>
      </w:r>
      <w:r w:rsidR="002015B9">
        <w:rPr>
          <w:rFonts w:asciiTheme="minorEastAsia" w:hAnsiTheme="minorEastAsia" w:hint="eastAsia"/>
          <w:b/>
          <w:sz w:val="24"/>
          <w:szCs w:val="24"/>
        </w:rPr>
        <w:t xml:space="preserve"> ―</w:t>
      </w:r>
      <w:r w:rsidR="009B2599" w:rsidRPr="002015B9">
        <w:rPr>
          <w:rFonts w:asciiTheme="minorEastAsia" w:hAnsiTheme="minorEastAsia" w:hint="eastAsia"/>
          <w:b/>
          <w:sz w:val="24"/>
          <w:szCs w:val="24"/>
        </w:rPr>
        <w:t>遊休農地の発生防止・解消を進めよう！</w:t>
      </w:r>
      <w:r w:rsidR="002015B9">
        <w:rPr>
          <w:rFonts w:asciiTheme="minorEastAsia" w:hAnsiTheme="minorEastAsia" w:hint="eastAsia"/>
          <w:b/>
          <w:sz w:val="24"/>
          <w:szCs w:val="24"/>
        </w:rPr>
        <w:t>―</w:t>
      </w:r>
    </w:p>
    <w:p w14:paraId="7CA6BA22" w14:textId="77777777" w:rsidR="00871EAD" w:rsidRPr="002015B9" w:rsidRDefault="00871EAD" w:rsidP="00D738A8">
      <w:pPr>
        <w:ind w:firstLineChars="2600" w:firstLine="6264"/>
        <w:rPr>
          <w:rFonts w:asciiTheme="minorEastAsia" w:hAnsiTheme="minorEastAsia"/>
          <w:b/>
          <w:sz w:val="24"/>
          <w:szCs w:val="24"/>
        </w:rPr>
      </w:pPr>
      <w:r w:rsidRPr="002015B9">
        <w:rPr>
          <w:rFonts w:asciiTheme="minorEastAsia" w:hAnsiTheme="minorEastAsia" w:hint="eastAsia"/>
          <w:b/>
          <w:sz w:val="24"/>
          <w:szCs w:val="24"/>
        </w:rPr>
        <w:t>（</w:t>
      </w:r>
      <w:r w:rsidR="00F42C72" w:rsidRPr="002015B9">
        <w:rPr>
          <w:rFonts w:asciiTheme="minorEastAsia" w:hAnsiTheme="minorEastAsia" w:hint="eastAsia"/>
          <w:b/>
          <w:sz w:val="24"/>
          <w:szCs w:val="24"/>
        </w:rPr>
        <w:t>31</w:t>
      </w:r>
      <w:r w:rsidR="00F42C72" w:rsidRPr="002015B9">
        <w:rPr>
          <w:rFonts w:asciiTheme="minorEastAsia" w:hAnsiTheme="minorEastAsia"/>
          <w:b/>
          <w:sz w:val="24"/>
          <w:szCs w:val="24"/>
        </w:rPr>
        <w:t>-</w:t>
      </w:r>
      <w:r w:rsidR="00F42C72" w:rsidRPr="002015B9">
        <w:rPr>
          <w:rFonts w:asciiTheme="minorEastAsia" w:hAnsiTheme="minorEastAsia" w:hint="eastAsia"/>
          <w:b/>
          <w:sz w:val="24"/>
          <w:szCs w:val="24"/>
        </w:rPr>
        <w:t>30</w:t>
      </w:r>
      <w:r w:rsidR="002015B9" w:rsidRPr="002015B9">
        <w:rPr>
          <w:rFonts w:asciiTheme="minorEastAsia" w:hAnsiTheme="minorEastAsia" w:hint="eastAsia"/>
          <w:b/>
          <w:sz w:val="24"/>
          <w:szCs w:val="24"/>
        </w:rPr>
        <w:t xml:space="preserve"> A4判</w:t>
      </w:r>
      <w:r w:rsidR="002015B9">
        <w:rPr>
          <w:rFonts w:asciiTheme="minorEastAsia" w:hAnsiTheme="minorEastAsia" w:hint="eastAsia"/>
          <w:b/>
          <w:sz w:val="24"/>
          <w:szCs w:val="24"/>
        </w:rPr>
        <w:t>6</w:t>
      </w:r>
      <w:r w:rsidR="002015B9" w:rsidRPr="002015B9">
        <w:rPr>
          <w:rFonts w:asciiTheme="minorEastAsia" w:hAnsiTheme="minorEastAsia" w:hint="eastAsia"/>
          <w:b/>
          <w:sz w:val="24"/>
          <w:szCs w:val="24"/>
        </w:rPr>
        <w:t>頁</w:t>
      </w:r>
      <w:r w:rsidRPr="002015B9">
        <w:rPr>
          <w:rFonts w:asciiTheme="minorEastAsia" w:hAnsiTheme="minorEastAsia"/>
          <w:b/>
          <w:sz w:val="24"/>
          <w:szCs w:val="24"/>
        </w:rPr>
        <w:t>75円</w:t>
      </w:r>
      <w:r w:rsidRPr="002015B9">
        <w:rPr>
          <w:rFonts w:asciiTheme="minorEastAsia" w:hAnsiTheme="minorEastAsia" w:hint="eastAsia"/>
          <w:b/>
          <w:sz w:val="24"/>
          <w:szCs w:val="24"/>
        </w:rPr>
        <w:t>）</w:t>
      </w:r>
    </w:p>
    <w:p w14:paraId="233F949A" w14:textId="7B898DEF" w:rsidR="00871EAD" w:rsidRDefault="00871EAD" w:rsidP="00871EA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044707">
        <w:rPr>
          <w:rFonts w:asciiTheme="minorEastAsia" w:hAnsiTheme="minorEastAsia" w:hint="eastAsia"/>
          <w:sz w:val="24"/>
          <w:szCs w:val="24"/>
        </w:rPr>
        <w:t>農地</w:t>
      </w:r>
      <w:r w:rsidRPr="00FF167B">
        <w:rPr>
          <w:rFonts w:asciiTheme="minorEastAsia" w:hAnsiTheme="minorEastAsia" w:hint="eastAsia"/>
          <w:sz w:val="24"/>
          <w:szCs w:val="24"/>
        </w:rPr>
        <w:t>所有者向けには利用意向調査、勧告、農地中間管理権の設定など法的措置</w:t>
      </w:r>
      <w:r w:rsidR="00D753FE">
        <w:rPr>
          <w:rFonts w:asciiTheme="minorEastAsia" w:hAnsiTheme="minorEastAsia" w:hint="eastAsia"/>
          <w:sz w:val="24"/>
          <w:szCs w:val="24"/>
        </w:rPr>
        <w:t>を</w:t>
      </w:r>
      <w:r w:rsidRPr="00FF167B">
        <w:rPr>
          <w:rFonts w:asciiTheme="minorEastAsia" w:hAnsiTheme="minorEastAsia" w:hint="eastAsia"/>
          <w:sz w:val="24"/>
          <w:szCs w:val="24"/>
        </w:rPr>
        <w:t>説明。所有者不明や共有農地の権利設定もわかりやすく解説</w:t>
      </w:r>
      <w:r w:rsidR="00D753FE">
        <w:rPr>
          <w:rFonts w:asciiTheme="minorEastAsia" w:hAnsiTheme="minorEastAsia" w:hint="eastAsia"/>
          <w:sz w:val="24"/>
          <w:szCs w:val="24"/>
        </w:rPr>
        <w:t>しています</w:t>
      </w:r>
      <w:r w:rsidRPr="00FF167B">
        <w:rPr>
          <w:rFonts w:asciiTheme="minorEastAsia" w:hAnsiTheme="minorEastAsia" w:hint="eastAsia"/>
          <w:sz w:val="24"/>
          <w:szCs w:val="24"/>
        </w:rPr>
        <w:t>。遊休農地を再生・利用する担い手向けに、耕作放棄地の再生利用交付金のほか、農地の保全活動のための中山間地域等直接支払や多面的機能支払なども紹介。遊休農地所有者への意向確認、集落座談会等での啓発資料</w:t>
      </w:r>
      <w:r w:rsidR="00242C3A">
        <w:rPr>
          <w:rFonts w:asciiTheme="minorEastAsia" w:hAnsiTheme="minorEastAsia" w:hint="eastAsia"/>
          <w:sz w:val="24"/>
          <w:szCs w:val="24"/>
        </w:rPr>
        <w:t>など</w:t>
      </w:r>
      <w:r w:rsidRPr="00FF167B">
        <w:rPr>
          <w:rFonts w:asciiTheme="minorEastAsia" w:hAnsiTheme="minorEastAsia" w:hint="eastAsia"/>
          <w:sz w:val="24"/>
          <w:szCs w:val="24"/>
        </w:rPr>
        <w:t>にご活用ください。</w:t>
      </w:r>
    </w:p>
    <w:p w14:paraId="5934A14D" w14:textId="201E350F" w:rsidR="00CD55FF" w:rsidRDefault="00CD55FF" w:rsidP="00FF167B">
      <w:pPr>
        <w:rPr>
          <w:rFonts w:asciiTheme="minorEastAsia" w:hAnsiTheme="minorEastAsia"/>
          <w:b/>
          <w:sz w:val="24"/>
          <w:szCs w:val="24"/>
        </w:rPr>
      </w:pPr>
    </w:p>
    <w:p w14:paraId="531CDA24" w14:textId="77CE4418" w:rsidR="00BE2639" w:rsidRDefault="00275903"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55680" behindDoc="0" locked="0" layoutInCell="1" allowOverlap="1" wp14:anchorId="243E6020" wp14:editId="78E3CE73">
            <wp:simplePos x="0" y="0"/>
            <wp:positionH relativeFrom="column">
              <wp:posOffset>5914390</wp:posOffset>
            </wp:positionH>
            <wp:positionV relativeFrom="paragraph">
              <wp:posOffset>176530</wp:posOffset>
            </wp:positionV>
            <wp:extent cx="969645" cy="1381125"/>
            <wp:effectExtent l="19050" t="19050" r="2095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34CCC" w:rsidRPr="00234CCC">
        <w:rPr>
          <w:rFonts w:asciiTheme="minorEastAsia" w:hAnsiTheme="minorEastAsia" w:hint="eastAsia"/>
          <w:b/>
          <w:sz w:val="24"/>
          <w:szCs w:val="24"/>
        </w:rPr>
        <w:t>【リーフ】</w:t>
      </w:r>
      <w:r w:rsidR="00BE2639">
        <w:rPr>
          <w:rFonts w:asciiTheme="minorEastAsia" w:hAnsiTheme="minorEastAsia" w:hint="eastAsia"/>
          <w:b/>
          <w:sz w:val="24"/>
          <w:szCs w:val="24"/>
        </w:rPr>
        <w:t>所有者が分からない農地の貸し借りができるようになりました!!</w:t>
      </w:r>
      <w:r w:rsidR="00007021" w:rsidRPr="00007021">
        <w:rPr>
          <w:rFonts w:asciiTheme="minorEastAsia" w:hAnsiTheme="minorEastAsia" w:hint="eastAsia"/>
          <w:b/>
          <w:noProof/>
          <w:sz w:val="24"/>
          <w:szCs w:val="24"/>
        </w:rPr>
        <w:t xml:space="preserve"> </w:t>
      </w:r>
    </w:p>
    <w:p w14:paraId="14E988BF" w14:textId="2926E5B1" w:rsidR="00BE2639"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D4D63">
        <w:rPr>
          <w:rFonts w:asciiTheme="minorEastAsia" w:hAnsiTheme="minorEastAsia" w:hint="eastAsia"/>
          <w:b/>
          <w:sz w:val="24"/>
          <w:szCs w:val="24"/>
        </w:rPr>
        <w:t xml:space="preserve">　　　　　</w:t>
      </w:r>
      <w:r w:rsidR="00BE2639">
        <w:rPr>
          <w:rFonts w:asciiTheme="minorEastAsia" w:hAnsiTheme="minorEastAsia" w:hint="eastAsia"/>
          <w:b/>
          <w:sz w:val="24"/>
          <w:szCs w:val="24"/>
        </w:rPr>
        <w:t>―農業経営基盤強化促進法等の改正の概要―（30-26</w:t>
      </w:r>
      <w:r w:rsidR="00234CCC" w:rsidRPr="00234CCC">
        <w:rPr>
          <w:rFonts w:asciiTheme="minorEastAsia" w:hAnsiTheme="minorEastAsia" w:hint="eastAsia"/>
          <w:b/>
          <w:sz w:val="24"/>
          <w:szCs w:val="24"/>
        </w:rPr>
        <w:t xml:space="preserve"> A4判6頁</w:t>
      </w:r>
      <w:r w:rsidR="00BE2639">
        <w:rPr>
          <w:rFonts w:asciiTheme="minorEastAsia" w:hAnsiTheme="minorEastAsia" w:hint="eastAsia"/>
          <w:b/>
          <w:sz w:val="24"/>
          <w:szCs w:val="24"/>
        </w:rPr>
        <w:t>75円）</w:t>
      </w:r>
    </w:p>
    <w:p w14:paraId="5E2FCFEA" w14:textId="77777777" w:rsidR="00007021" w:rsidRDefault="00AF61D2" w:rsidP="00CD55FF">
      <w:pPr>
        <w:ind w:leftChars="200" w:left="420" w:rightChars="883" w:right="1854"/>
        <w:rPr>
          <w:rFonts w:asciiTheme="minorEastAsia" w:hAnsiTheme="minorEastAsia"/>
          <w:sz w:val="24"/>
          <w:szCs w:val="24"/>
        </w:rPr>
      </w:pPr>
      <w:r>
        <w:rPr>
          <w:rFonts w:asciiTheme="minorEastAsia" w:hAnsiTheme="minorEastAsia" w:hint="eastAsia"/>
          <w:b/>
          <w:sz w:val="24"/>
          <w:szCs w:val="24"/>
        </w:rPr>
        <w:t xml:space="preserve">　</w:t>
      </w:r>
      <w:r w:rsidR="00007021" w:rsidRPr="00714D28">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w:t>
      </w:r>
      <w:r w:rsidR="00E40737">
        <w:rPr>
          <w:rFonts w:asciiTheme="minorEastAsia" w:hAnsiTheme="minorEastAsia" w:hint="eastAsia"/>
          <w:sz w:val="24"/>
          <w:szCs w:val="24"/>
        </w:rPr>
        <w:t>ンパクトに解説しました。また、所有者が誰も分からない場合など、農地法</w:t>
      </w:r>
      <w:r w:rsidR="00007021" w:rsidRPr="00714D28">
        <w:rPr>
          <w:rFonts w:asciiTheme="minorEastAsia" w:hAnsiTheme="minorEastAsia" w:hint="eastAsia"/>
          <w:sz w:val="24"/>
          <w:szCs w:val="24"/>
        </w:rPr>
        <w:t>に基づく貸し借りの簡素化された手続きについても掲載しています。</w:t>
      </w:r>
    </w:p>
    <w:p w14:paraId="6B483D9D" w14:textId="3F3CB7F9" w:rsidR="00007021" w:rsidRPr="00007021" w:rsidRDefault="00275903" w:rsidP="00007021">
      <w:pPr>
        <w:ind w:leftChars="200" w:left="420" w:rightChars="883" w:right="1854"/>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62848" behindDoc="1" locked="0" layoutInCell="1" allowOverlap="1" wp14:anchorId="309CDAE1" wp14:editId="0C85AED3">
            <wp:simplePos x="0" y="0"/>
            <wp:positionH relativeFrom="column">
              <wp:posOffset>5915025</wp:posOffset>
            </wp:positionH>
            <wp:positionV relativeFrom="paragraph">
              <wp:posOffset>114300</wp:posOffset>
            </wp:positionV>
            <wp:extent cx="971550" cy="1375410"/>
            <wp:effectExtent l="19050" t="19050" r="19050" b="15240"/>
            <wp:wrapTight wrapText="bothSides">
              <wp:wrapPolygon edited="0">
                <wp:start x="-424" y="-299"/>
                <wp:lineTo x="-424" y="21540"/>
                <wp:lineTo x="21600" y="21540"/>
                <wp:lineTo x="21600" y="-299"/>
                <wp:lineTo x="-424" y="-299"/>
              </wp:wrapPolygon>
            </wp:wrapTight>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71550" cy="1375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D70A8AB" w14:textId="77777777" w:rsidR="00126ABE"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F30050" w:rsidRPr="00F30050">
        <w:rPr>
          <w:rFonts w:asciiTheme="minorEastAsia" w:hAnsiTheme="minorEastAsia" w:hint="eastAsia"/>
          <w:b/>
          <w:sz w:val="24"/>
          <w:szCs w:val="24"/>
        </w:rPr>
        <w:t>【リーフ】</w:t>
      </w:r>
      <w:r w:rsidR="00041B60" w:rsidRPr="00FF167B">
        <w:rPr>
          <w:rFonts w:asciiTheme="minorEastAsia" w:hAnsiTheme="minorEastAsia" w:hint="eastAsia"/>
          <w:b/>
          <w:sz w:val="24"/>
          <w:szCs w:val="24"/>
        </w:rPr>
        <w:t>農地を転用するときは農地法の許可が必要です</w:t>
      </w:r>
      <w:r w:rsidR="00396151" w:rsidRPr="00FF167B">
        <w:rPr>
          <w:rFonts w:asciiTheme="minorEastAsia" w:hAnsiTheme="minorEastAsia" w:hint="eastAsia"/>
          <w:b/>
          <w:sz w:val="24"/>
          <w:szCs w:val="24"/>
        </w:rPr>
        <w:t>（</w:t>
      </w:r>
      <w:r w:rsidR="00275903">
        <w:rPr>
          <w:rFonts w:asciiTheme="minorEastAsia" w:hAnsiTheme="minorEastAsia" w:hint="eastAsia"/>
          <w:b/>
          <w:sz w:val="24"/>
          <w:szCs w:val="24"/>
        </w:rPr>
        <w:t>31</w:t>
      </w:r>
      <w:r w:rsidR="00275903">
        <w:rPr>
          <w:rFonts w:asciiTheme="minorEastAsia" w:hAnsiTheme="minorEastAsia"/>
          <w:b/>
          <w:sz w:val="24"/>
          <w:szCs w:val="24"/>
        </w:rPr>
        <w:t>-</w:t>
      </w:r>
      <w:r w:rsidR="00275903">
        <w:rPr>
          <w:rFonts w:asciiTheme="minorEastAsia" w:hAnsiTheme="minorEastAsia" w:hint="eastAsia"/>
          <w:b/>
          <w:sz w:val="24"/>
          <w:szCs w:val="24"/>
        </w:rPr>
        <w:t>29</w:t>
      </w:r>
      <w:r w:rsidR="00387C2B" w:rsidRPr="00387C2B">
        <w:rPr>
          <w:rFonts w:asciiTheme="minorEastAsia" w:hAnsiTheme="minorEastAsia" w:hint="eastAsia"/>
          <w:b/>
          <w:sz w:val="24"/>
          <w:szCs w:val="24"/>
        </w:rPr>
        <w:t xml:space="preserve"> A4判4頁</w:t>
      </w:r>
      <w:r w:rsidR="00BD0800">
        <w:rPr>
          <w:rFonts w:asciiTheme="minorEastAsia" w:hAnsiTheme="minorEastAsia" w:hint="eastAsia"/>
          <w:b/>
          <w:sz w:val="24"/>
          <w:szCs w:val="24"/>
        </w:rPr>
        <w:t xml:space="preserve"> </w:t>
      </w:r>
      <w:r w:rsidR="00F92E34" w:rsidRPr="00FF167B">
        <w:rPr>
          <w:rFonts w:asciiTheme="minorEastAsia" w:hAnsiTheme="minorEastAsia"/>
          <w:b/>
          <w:sz w:val="24"/>
          <w:szCs w:val="24"/>
        </w:rPr>
        <w:t>45</w:t>
      </w:r>
      <w:r w:rsidR="00167F30" w:rsidRPr="00FF167B">
        <w:rPr>
          <w:rFonts w:asciiTheme="minorEastAsia" w:hAnsiTheme="minorEastAsia"/>
          <w:b/>
          <w:sz w:val="24"/>
          <w:szCs w:val="24"/>
        </w:rPr>
        <w:t>円</w:t>
      </w:r>
      <w:r w:rsidR="00396151" w:rsidRPr="00FF167B">
        <w:rPr>
          <w:rFonts w:asciiTheme="minorEastAsia" w:hAnsiTheme="minorEastAsia" w:hint="eastAsia"/>
          <w:b/>
          <w:sz w:val="24"/>
          <w:szCs w:val="24"/>
        </w:rPr>
        <w:t>）</w:t>
      </w:r>
    </w:p>
    <w:p w14:paraId="7603930A" w14:textId="77777777" w:rsidR="00167AC5" w:rsidRPr="00FF167B" w:rsidRDefault="00AF3F28" w:rsidP="00E36E7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農地転用には許可が必要です</w:t>
      </w:r>
      <w:r w:rsidR="001051E0" w:rsidRPr="00FF167B">
        <w:rPr>
          <w:rFonts w:asciiTheme="minorEastAsia" w:hAnsiTheme="minorEastAsia" w:hint="eastAsia"/>
          <w:sz w:val="24"/>
          <w:szCs w:val="24"/>
        </w:rPr>
        <w:t>。許可の基準や手続き、違反転用への罰則など</w:t>
      </w:r>
      <w:r w:rsidR="00580C16" w:rsidRPr="00FF167B">
        <w:rPr>
          <w:rFonts w:asciiTheme="minorEastAsia" w:hAnsiTheme="minorEastAsia" w:hint="eastAsia"/>
          <w:sz w:val="24"/>
          <w:szCs w:val="24"/>
        </w:rPr>
        <w:t>を</w:t>
      </w:r>
      <w:r w:rsidR="001051E0" w:rsidRPr="00FF167B">
        <w:rPr>
          <w:rFonts w:asciiTheme="minorEastAsia" w:hAnsiTheme="minorEastAsia" w:hint="eastAsia"/>
          <w:sz w:val="24"/>
          <w:szCs w:val="24"/>
        </w:rPr>
        <w:t>わ</w:t>
      </w:r>
      <w:r w:rsidR="00B706C7" w:rsidRPr="00FF167B">
        <w:rPr>
          <w:rFonts w:asciiTheme="minorEastAsia" w:hAnsiTheme="minorEastAsia" w:hint="eastAsia"/>
          <w:sz w:val="24"/>
          <w:szCs w:val="24"/>
        </w:rPr>
        <w:t>かり</w:t>
      </w:r>
      <w:r w:rsidR="00041B60" w:rsidRPr="00FF167B">
        <w:rPr>
          <w:rFonts w:asciiTheme="minorEastAsia" w:hAnsiTheme="minorEastAsia" w:hint="eastAsia"/>
          <w:sz w:val="24"/>
          <w:szCs w:val="24"/>
        </w:rPr>
        <w:t>やすく説明しています。</w:t>
      </w:r>
      <w:r w:rsidR="00752BC4">
        <w:rPr>
          <w:rFonts w:asciiTheme="minorEastAsia" w:hAnsiTheme="minorEastAsia" w:hint="eastAsia"/>
          <w:sz w:val="24"/>
          <w:szCs w:val="24"/>
        </w:rPr>
        <w:t>農業用ハウスの底面を全面コンクリート張りした場合の取り扱いも解説。</w:t>
      </w:r>
      <w:r w:rsidR="00041B60" w:rsidRPr="00FF167B">
        <w:rPr>
          <w:rFonts w:asciiTheme="minorEastAsia" w:hAnsiTheme="minorEastAsia" w:hint="eastAsia"/>
          <w:sz w:val="24"/>
          <w:szCs w:val="24"/>
        </w:rPr>
        <w:t>農地転用の申請者に示して説明したり、違反転用</w:t>
      </w:r>
      <w:r w:rsidRPr="00FF167B">
        <w:rPr>
          <w:rFonts w:asciiTheme="minorEastAsia" w:hAnsiTheme="minorEastAsia" w:hint="eastAsia"/>
          <w:sz w:val="24"/>
          <w:szCs w:val="24"/>
        </w:rPr>
        <w:t>者への指導にあたって配布（特に罰則のところを示して）するなどして</w:t>
      </w:r>
      <w:r w:rsidR="009D1C4C">
        <w:rPr>
          <w:rFonts w:asciiTheme="minorEastAsia" w:hAnsiTheme="minorEastAsia" w:hint="eastAsia"/>
          <w:sz w:val="24"/>
          <w:szCs w:val="24"/>
        </w:rPr>
        <w:t>ご</w:t>
      </w:r>
      <w:r w:rsidRPr="00FF167B">
        <w:rPr>
          <w:rFonts w:asciiTheme="minorEastAsia" w:hAnsiTheme="minorEastAsia" w:hint="eastAsia"/>
          <w:sz w:val="24"/>
          <w:szCs w:val="24"/>
        </w:rPr>
        <w:t>活用くだ</w:t>
      </w:r>
      <w:r w:rsidR="00041B60" w:rsidRPr="00FF167B">
        <w:rPr>
          <w:rFonts w:asciiTheme="minorEastAsia" w:hAnsiTheme="minorEastAsia" w:hint="eastAsia"/>
          <w:sz w:val="24"/>
          <w:szCs w:val="24"/>
        </w:rPr>
        <w:t>さい。</w:t>
      </w:r>
    </w:p>
    <w:p w14:paraId="022CEE8F" w14:textId="77777777" w:rsidR="00AF61D2" w:rsidRDefault="00AF61D2" w:rsidP="00FF167B">
      <w:pPr>
        <w:rPr>
          <w:rFonts w:asciiTheme="minorEastAsia" w:hAnsiTheme="minorEastAsia"/>
          <w:b/>
          <w:w w:val="88"/>
          <w:sz w:val="24"/>
          <w:szCs w:val="24"/>
        </w:rPr>
      </w:pPr>
    </w:p>
    <w:p w14:paraId="10C8843F" w14:textId="542A3BB1" w:rsidR="001E79D5" w:rsidRPr="00FF167B" w:rsidRDefault="00B0023E"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52608" behindDoc="0" locked="0" layoutInCell="1" allowOverlap="1" wp14:anchorId="7F909A42" wp14:editId="25B49B1E">
            <wp:simplePos x="0" y="0"/>
            <wp:positionH relativeFrom="column">
              <wp:posOffset>5924550</wp:posOffset>
            </wp:positionH>
            <wp:positionV relativeFrom="paragraph">
              <wp:posOffset>62230</wp:posOffset>
            </wp:positionV>
            <wp:extent cx="962025" cy="1373400"/>
            <wp:effectExtent l="19050" t="19050" r="9525" b="17780"/>
            <wp:wrapNone/>
            <wp:docPr id="15" name="図 1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962025" cy="137340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052D3C" w:rsidRPr="00052D3C">
        <w:rPr>
          <w:rFonts w:asciiTheme="minorEastAsia" w:hAnsiTheme="minorEastAsia" w:hint="eastAsia"/>
          <w:b/>
          <w:sz w:val="24"/>
          <w:szCs w:val="24"/>
        </w:rPr>
        <w:t>【リーフ】</w:t>
      </w:r>
      <w:r w:rsidR="001E79D5" w:rsidRPr="00FF167B">
        <w:rPr>
          <w:rFonts w:asciiTheme="minorEastAsia" w:hAnsiTheme="minorEastAsia" w:hint="eastAsia"/>
          <w:b/>
          <w:sz w:val="24"/>
          <w:szCs w:val="24"/>
        </w:rPr>
        <w:t>今こそ農業委員会に女性の力を！（</w:t>
      </w:r>
      <w:r w:rsidR="00107D8B">
        <w:rPr>
          <w:rFonts w:asciiTheme="minorEastAsia" w:hAnsiTheme="minorEastAsia" w:hint="eastAsia"/>
          <w:b/>
          <w:sz w:val="24"/>
          <w:szCs w:val="24"/>
        </w:rPr>
        <w:t>31</w:t>
      </w:r>
      <w:r w:rsidR="00F976F2">
        <w:rPr>
          <w:rFonts w:asciiTheme="minorEastAsia" w:hAnsiTheme="minorEastAsia"/>
          <w:b/>
          <w:sz w:val="24"/>
          <w:szCs w:val="24"/>
        </w:rPr>
        <w:t>-</w:t>
      </w:r>
      <w:r w:rsidR="00107D8B">
        <w:rPr>
          <w:rFonts w:asciiTheme="minorEastAsia" w:hAnsiTheme="minorEastAsia" w:hint="eastAsia"/>
          <w:b/>
          <w:sz w:val="24"/>
          <w:szCs w:val="24"/>
        </w:rPr>
        <w:t>16</w:t>
      </w:r>
      <w:r w:rsidR="00052D3C" w:rsidRPr="00052D3C">
        <w:rPr>
          <w:rFonts w:asciiTheme="minorEastAsia" w:hAnsiTheme="minorEastAsia" w:hint="eastAsia"/>
          <w:b/>
          <w:sz w:val="24"/>
          <w:szCs w:val="24"/>
        </w:rPr>
        <w:t xml:space="preserve"> A4判6頁</w:t>
      </w:r>
      <w:r w:rsidR="00BD0800">
        <w:rPr>
          <w:rFonts w:asciiTheme="minorEastAsia" w:hAnsiTheme="minorEastAsia" w:hint="eastAsia"/>
          <w:b/>
          <w:sz w:val="24"/>
          <w:szCs w:val="24"/>
        </w:rPr>
        <w:t xml:space="preserve"> </w:t>
      </w:r>
      <w:r w:rsidR="00F976F2" w:rsidRPr="00B46AAB">
        <w:rPr>
          <w:rFonts w:asciiTheme="minorEastAsia" w:hAnsiTheme="minorEastAsia"/>
          <w:b/>
          <w:sz w:val="24"/>
          <w:szCs w:val="24"/>
        </w:rPr>
        <w:t>75円</w:t>
      </w:r>
      <w:r w:rsidR="001E79D5" w:rsidRPr="00FF167B">
        <w:rPr>
          <w:rFonts w:asciiTheme="minorEastAsia" w:hAnsiTheme="minorEastAsia" w:hint="eastAsia"/>
          <w:b/>
          <w:sz w:val="24"/>
          <w:szCs w:val="24"/>
        </w:rPr>
        <w:t>）</w:t>
      </w:r>
    </w:p>
    <w:p w14:paraId="77862360" w14:textId="6BE1E565" w:rsidR="004E7A73" w:rsidRDefault="001E79D5" w:rsidP="00007021">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F976F2" w:rsidRPr="00B46AAB">
        <w:rPr>
          <w:rFonts w:asciiTheme="minorEastAsia" w:hAnsiTheme="minorEastAsia" w:hint="eastAsia"/>
          <w:sz w:val="24"/>
          <w:szCs w:val="24"/>
        </w:rPr>
        <w:t>農業委員会への女性の参画を促すリーフレットです。農委制度改正後も、農業委員会活動への女性参画をさらに進める必要があります。参考事例として</w:t>
      </w:r>
      <w:r w:rsidR="009B48B5" w:rsidRPr="009B48B5">
        <w:rPr>
          <w:rFonts w:asciiTheme="minorEastAsia" w:hAnsiTheme="minorEastAsia" w:hint="eastAsia"/>
          <w:sz w:val="24"/>
          <w:szCs w:val="24"/>
        </w:rPr>
        <w:t>女性委員の登用と社会参画に力を入れる宮城県大崎市や女性農業者の相談を女性委員が親身になって受ける愛知県豊橋市、広島県の２市１町合同で行われる勉強会</w:t>
      </w:r>
      <w:r w:rsidR="009B48B5">
        <w:rPr>
          <w:rFonts w:asciiTheme="minorEastAsia" w:hAnsiTheme="minorEastAsia" w:hint="eastAsia"/>
          <w:sz w:val="24"/>
          <w:szCs w:val="24"/>
        </w:rPr>
        <w:t>等</w:t>
      </w:r>
      <w:r w:rsidR="009B48B5" w:rsidRPr="009B48B5">
        <w:rPr>
          <w:rFonts w:asciiTheme="minorEastAsia" w:hAnsiTheme="minorEastAsia" w:hint="eastAsia"/>
          <w:sz w:val="24"/>
          <w:szCs w:val="24"/>
        </w:rPr>
        <w:t>を紹介</w:t>
      </w:r>
      <w:r w:rsidR="00F976F2" w:rsidRPr="00367C09">
        <w:rPr>
          <w:rFonts w:asciiTheme="minorEastAsia" w:hAnsiTheme="minorEastAsia" w:hint="eastAsia"/>
          <w:sz w:val="24"/>
          <w:szCs w:val="24"/>
        </w:rPr>
        <w:t>。</w:t>
      </w:r>
    </w:p>
    <w:p w14:paraId="70081D72" w14:textId="52252150" w:rsidR="00AF61D2" w:rsidRPr="00FF167B" w:rsidRDefault="00AF61D2" w:rsidP="00FF167B">
      <w:pPr>
        <w:rPr>
          <w:rFonts w:asciiTheme="minorEastAsia" w:hAnsiTheme="minorEastAsia"/>
          <w:sz w:val="24"/>
          <w:szCs w:val="24"/>
        </w:rPr>
      </w:pPr>
    </w:p>
    <w:p w14:paraId="025E9D1F" w14:textId="6D8E14F7" w:rsidR="00677387" w:rsidRPr="00FF167B" w:rsidRDefault="003F2AA9" w:rsidP="00FF167B">
      <w:pPr>
        <w:rPr>
          <w:rFonts w:asciiTheme="minorEastAsia" w:hAnsiTheme="minorEastAsia"/>
          <w:b/>
          <w:sz w:val="24"/>
          <w:szCs w:val="24"/>
        </w:rPr>
      </w:pPr>
      <w:r>
        <w:rPr>
          <w:rFonts w:ascii="HGMaruGothicMPRO" w:eastAsia="HGMaruGothicMPRO" w:hAnsi="MS Mincho"/>
          <w:b/>
          <w:bCs/>
          <w:noProof/>
          <w:sz w:val="24"/>
        </w:rPr>
        <w:drawing>
          <wp:anchor distT="0" distB="0" distL="114300" distR="114300" simplePos="0" relativeHeight="251651584" behindDoc="0" locked="0" layoutInCell="1" allowOverlap="1" wp14:anchorId="47948148" wp14:editId="147BF561">
            <wp:simplePos x="0" y="0"/>
            <wp:positionH relativeFrom="column">
              <wp:posOffset>5924550</wp:posOffset>
            </wp:positionH>
            <wp:positionV relativeFrom="paragraph">
              <wp:posOffset>48260</wp:posOffset>
            </wp:positionV>
            <wp:extent cx="962025" cy="1283335"/>
            <wp:effectExtent l="19050" t="19050" r="28575" b="12065"/>
            <wp:wrapSquare wrapText="bothSides"/>
            <wp:docPr id="4" name="図 4"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設計図 が含まれている画像&#10;&#10;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128333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B4194D" w:rsidRPr="00B4194D">
        <w:rPr>
          <w:rFonts w:asciiTheme="minorEastAsia" w:hAnsiTheme="minorEastAsia" w:hint="eastAsia"/>
          <w:b/>
          <w:sz w:val="24"/>
          <w:szCs w:val="24"/>
        </w:rPr>
        <w:t>【パンフ】</w:t>
      </w:r>
      <w:r w:rsidR="00B7261D">
        <w:rPr>
          <w:rFonts w:asciiTheme="minorEastAsia" w:hAnsiTheme="minorEastAsia" w:hint="eastAsia"/>
          <w:b/>
          <w:sz w:val="24"/>
          <w:szCs w:val="24"/>
        </w:rPr>
        <w:t>令和</w:t>
      </w:r>
      <w:r w:rsidR="00E146BD">
        <w:rPr>
          <w:rFonts w:asciiTheme="minorEastAsia" w:hAnsiTheme="minorEastAsia" w:hint="eastAsia"/>
          <w:b/>
          <w:sz w:val="24"/>
          <w:szCs w:val="24"/>
        </w:rPr>
        <w:t>４</w:t>
      </w:r>
      <w:r w:rsidR="00601BD9" w:rsidRPr="00FF167B">
        <w:rPr>
          <w:rFonts w:asciiTheme="minorEastAsia" w:hAnsiTheme="minorEastAsia" w:hint="eastAsia"/>
          <w:b/>
          <w:sz w:val="24"/>
          <w:szCs w:val="24"/>
        </w:rPr>
        <w:t>年度</w:t>
      </w:r>
      <w:r w:rsidR="00AE7A37" w:rsidRPr="00FF167B">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経営所得安定対策と米政策</w:t>
      </w:r>
      <w:r w:rsidR="00B7261D" w:rsidRPr="00B7261D">
        <w:rPr>
          <w:rFonts w:asciiTheme="minorEastAsia" w:hAnsiTheme="minorEastAsia" w:hint="eastAsia"/>
          <w:b/>
          <w:sz w:val="24"/>
          <w:szCs w:val="24"/>
        </w:rPr>
        <w:t>（R0</w:t>
      </w:r>
      <w:r w:rsidR="00E146BD">
        <w:rPr>
          <w:rFonts w:asciiTheme="minorEastAsia" w:hAnsiTheme="minorEastAsia"/>
          <w:b/>
          <w:sz w:val="24"/>
          <w:szCs w:val="24"/>
        </w:rPr>
        <w:t>3</w:t>
      </w:r>
      <w:r w:rsidR="00B7261D" w:rsidRPr="00B7261D">
        <w:rPr>
          <w:rFonts w:asciiTheme="minorEastAsia" w:hAnsiTheme="minorEastAsia" w:hint="eastAsia"/>
          <w:b/>
          <w:sz w:val="24"/>
          <w:szCs w:val="24"/>
        </w:rPr>
        <w:t>-</w:t>
      </w:r>
      <w:r w:rsidR="00E146BD">
        <w:rPr>
          <w:rFonts w:asciiTheme="minorEastAsia" w:hAnsiTheme="minorEastAsia"/>
          <w:b/>
          <w:sz w:val="24"/>
          <w:szCs w:val="24"/>
        </w:rPr>
        <w:t>28</w:t>
      </w:r>
      <w:r w:rsidR="00D249CF">
        <w:rPr>
          <w:rFonts w:asciiTheme="minorEastAsia" w:hAnsiTheme="minorEastAsia" w:hint="eastAsia"/>
          <w:b/>
          <w:sz w:val="24"/>
          <w:szCs w:val="24"/>
        </w:rPr>
        <w:t xml:space="preserve"> </w:t>
      </w:r>
      <w:r w:rsidR="00B7261D" w:rsidRPr="00B7261D">
        <w:rPr>
          <w:rFonts w:asciiTheme="minorEastAsia" w:hAnsiTheme="minorEastAsia" w:hint="eastAsia"/>
          <w:b/>
          <w:sz w:val="24"/>
          <w:szCs w:val="24"/>
        </w:rPr>
        <w:t>A4判16</w:t>
      </w:r>
      <w:r w:rsidR="00D249CF">
        <w:rPr>
          <w:rFonts w:asciiTheme="minorEastAsia" w:hAnsiTheme="minorEastAsia" w:hint="eastAsia"/>
          <w:b/>
          <w:sz w:val="24"/>
          <w:szCs w:val="24"/>
        </w:rPr>
        <w:t xml:space="preserve">頁 </w:t>
      </w:r>
      <w:r w:rsidR="00B7261D" w:rsidRPr="00B7261D">
        <w:rPr>
          <w:rFonts w:asciiTheme="minorEastAsia" w:hAnsiTheme="minorEastAsia" w:hint="eastAsia"/>
          <w:b/>
          <w:sz w:val="24"/>
          <w:szCs w:val="24"/>
        </w:rPr>
        <w:t>110円）</w:t>
      </w:r>
    </w:p>
    <w:p w14:paraId="02BE67BC" w14:textId="6A3DA439" w:rsidR="00D249CF" w:rsidRDefault="00601BD9" w:rsidP="00D249CF">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462207" w:rsidRPr="00462207">
        <w:rPr>
          <w:rFonts w:asciiTheme="minorEastAsia" w:hAnsiTheme="minorEastAsia" w:hint="eastAsia"/>
          <w:sz w:val="24"/>
          <w:szCs w:val="24"/>
        </w:rPr>
        <w:t>新型コロナウイルス禍の需要減少などに伴う米価下落が問題となる中、主食用米から飼料用米等への作付転換の重要性が一層高まっています。</w:t>
      </w:r>
    </w:p>
    <w:p w14:paraId="1E7C0186" w14:textId="7B7C607A" w:rsidR="00DD0576" w:rsidRPr="001161A9" w:rsidRDefault="00D249CF" w:rsidP="001161A9">
      <w:pPr>
        <w:ind w:leftChars="200" w:left="420" w:rightChars="883" w:right="1854"/>
        <w:rPr>
          <w:rFonts w:asciiTheme="minorEastAsia" w:hAnsiTheme="minorEastAsia"/>
          <w:kern w:val="0"/>
          <w:sz w:val="24"/>
          <w:szCs w:val="28"/>
        </w:rPr>
      </w:pPr>
      <w:r>
        <w:rPr>
          <w:rFonts w:asciiTheme="minorEastAsia" w:hAnsiTheme="minorEastAsia" w:hint="eastAsia"/>
          <w:sz w:val="24"/>
          <w:szCs w:val="24"/>
        </w:rPr>
        <w:t xml:space="preserve">　</w:t>
      </w:r>
      <w:r w:rsidRPr="00D249CF">
        <w:rPr>
          <w:rFonts w:asciiTheme="minorEastAsia" w:hAnsiTheme="minorEastAsia" w:hint="eastAsia"/>
          <w:sz w:val="24"/>
          <w:szCs w:val="24"/>
        </w:rPr>
        <w:t>水田フル活用、水田農業高収益化の推進に向けた支援を活用しましょう。ゲタ対策、ナラシ対策、収入保険等も掲載</w:t>
      </w:r>
      <w:r w:rsidR="00462207">
        <w:rPr>
          <w:rFonts w:asciiTheme="minorEastAsia" w:hAnsiTheme="minorEastAsia" w:hint="eastAsia"/>
          <w:sz w:val="24"/>
          <w:szCs w:val="24"/>
        </w:rPr>
        <w:t>しています</w:t>
      </w:r>
      <w:r w:rsidRPr="00D249CF">
        <w:rPr>
          <w:rFonts w:asciiTheme="minorEastAsia" w:hAnsiTheme="minorEastAsia" w:hint="eastAsia"/>
          <w:sz w:val="24"/>
          <w:szCs w:val="24"/>
        </w:rPr>
        <w:t>。</w:t>
      </w:r>
      <w:r w:rsidR="00BE2639">
        <w:rPr>
          <w:rFonts w:asciiTheme="minorEastAsia" w:hAnsiTheme="minorEastAsia" w:hint="eastAsia"/>
          <w:kern w:val="0"/>
          <w:sz w:val="24"/>
          <w:szCs w:val="28"/>
        </w:rPr>
        <w:t>本パンフレットは、これら</w:t>
      </w:r>
      <w:r w:rsidR="009F70DE">
        <w:rPr>
          <w:rFonts w:asciiTheme="minorEastAsia" w:hAnsiTheme="minorEastAsia" w:hint="eastAsia"/>
          <w:kern w:val="0"/>
          <w:sz w:val="24"/>
          <w:szCs w:val="28"/>
        </w:rPr>
        <w:t>の</w:t>
      </w:r>
      <w:r w:rsidR="00BE2639">
        <w:rPr>
          <w:rFonts w:asciiTheme="minorEastAsia" w:hAnsiTheme="minorEastAsia" w:hint="eastAsia"/>
          <w:kern w:val="0"/>
          <w:sz w:val="24"/>
          <w:szCs w:val="28"/>
        </w:rPr>
        <w:t>制度についての普及啓発資料として幅広く活用できます。</w:t>
      </w:r>
    </w:p>
    <w:sectPr w:rsidR="00DD0576" w:rsidRPr="001161A9" w:rsidSect="006C382C">
      <w:pgSz w:w="11906" w:h="16838" w:code="9"/>
      <w:pgMar w:top="510" w:right="510" w:bottom="510" w:left="510"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086E" w14:textId="77777777" w:rsidR="00AB6BCD" w:rsidRDefault="00AB6BCD" w:rsidP="003E5AB7">
      <w:r>
        <w:separator/>
      </w:r>
    </w:p>
  </w:endnote>
  <w:endnote w:type="continuationSeparator" w:id="0">
    <w:p w14:paraId="46B091D0" w14:textId="77777777" w:rsidR="00AB6BCD" w:rsidRDefault="00AB6BCD"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GMaruGothicMPRO">
    <w:altName w:val="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AC8C" w14:textId="77777777" w:rsidR="00AB6BCD" w:rsidRDefault="00AB6BCD" w:rsidP="003E5AB7">
      <w:r>
        <w:separator/>
      </w:r>
    </w:p>
  </w:footnote>
  <w:footnote w:type="continuationSeparator" w:id="0">
    <w:p w14:paraId="1EB776A0" w14:textId="77777777" w:rsidR="00AB6BCD" w:rsidRDefault="00AB6BCD" w:rsidP="003E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BE"/>
    <w:rsid w:val="00007021"/>
    <w:rsid w:val="000112CE"/>
    <w:rsid w:val="00013225"/>
    <w:rsid w:val="00020366"/>
    <w:rsid w:val="00022C41"/>
    <w:rsid w:val="00027AF1"/>
    <w:rsid w:val="00041B60"/>
    <w:rsid w:val="00044707"/>
    <w:rsid w:val="00050D3A"/>
    <w:rsid w:val="00052D3C"/>
    <w:rsid w:val="0005618C"/>
    <w:rsid w:val="00057C2E"/>
    <w:rsid w:val="000672F3"/>
    <w:rsid w:val="00073BAC"/>
    <w:rsid w:val="00076B85"/>
    <w:rsid w:val="000849E9"/>
    <w:rsid w:val="00087A74"/>
    <w:rsid w:val="00087FBD"/>
    <w:rsid w:val="000A4892"/>
    <w:rsid w:val="000A5283"/>
    <w:rsid w:val="000A54C0"/>
    <w:rsid w:val="000A5C12"/>
    <w:rsid w:val="000A6074"/>
    <w:rsid w:val="000B4F47"/>
    <w:rsid w:val="000B5812"/>
    <w:rsid w:val="000B5C4C"/>
    <w:rsid w:val="000C134B"/>
    <w:rsid w:val="000C6996"/>
    <w:rsid w:val="000C7742"/>
    <w:rsid w:val="000D0551"/>
    <w:rsid w:val="000D4D63"/>
    <w:rsid w:val="000D67FB"/>
    <w:rsid w:val="000E1237"/>
    <w:rsid w:val="000E6488"/>
    <w:rsid w:val="000E7BDD"/>
    <w:rsid w:val="000F1054"/>
    <w:rsid w:val="000F56FE"/>
    <w:rsid w:val="000F6A38"/>
    <w:rsid w:val="001021DC"/>
    <w:rsid w:val="001050CA"/>
    <w:rsid w:val="001051E0"/>
    <w:rsid w:val="00107D8B"/>
    <w:rsid w:val="00112696"/>
    <w:rsid w:val="00114032"/>
    <w:rsid w:val="00114B07"/>
    <w:rsid w:val="001161A9"/>
    <w:rsid w:val="00124D82"/>
    <w:rsid w:val="00125246"/>
    <w:rsid w:val="00126ABE"/>
    <w:rsid w:val="00130C9C"/>
    <w:rsid w:val="001470A7"/>
    <w:rsid w:val="00167AC5"/>
    <w:rsid w:val="00167F30"/>
    <w:rsid w:val="00167F52"/>
    <w:rsid w:val="00176DB9"/>
    <w:rsid w:val="00184C0B"/>
    <w:rsid w:val="00187CC5"/>
    <w:rsid w:val="00191ABA"/>
    <w:rsid w:val="00195985"/>
    <w:rsid w:val="001A1DE4"/>
    <w:rsid w:val="001A229D"/>
    <w:rsid w:val="001B431F"/>
    <w:rsid w:val="001B7590"/>
    <w:rsid w:val="001B79B6"/>
    <w:rsid w:val="001C1536"/>
    <w:rsid w:val="001D037E"/>
    <w:rsid w:val="001D26F5"/>
    <w:rsid w:val="001D5A68"/>
    <w:rsid w:val="001D770A"/>
    <w:rsid w:val="001D7B6A"/>
    <w:rsid w:val="001E4A7B"/>
    <w:rsid w:val="001E6943"/>
    <w:rsid w:val="001E79D5"/>
    <w:rsid w:val="001F1D10"/>
    <w:rsid w:val="002015B9"/>
    <w:rsid w:val="00230294"/>
    <w:rsid w:val="00234CCC"/>
    <w:rsid w:val="00237CC9"/>
    <w:rsid w:val="00241807"/>
    <w:rsid w:val="00242C3A"/>
    <w:rsid w:val="002560E7"/>
    <w:rsid w:val="0026422B"/>
    <w:rsid w:val="00267D13"/>
    <w:rsid w:val="00272DA1"/>
    <w:rsid w:val="00275903"/>
    <w:rsid w:val="00291239"/>
    <w:rsid w:val="002943C2"/>
    <w:rsid w:val="002A0F55"/>
    <w:rsid w:val="002A1896"/>
    <w:rsid w:val="002B38B6"/>
    <w:rsid w:val="002C2691"/>
    <w:rsid w:val="002C7599"/>
    <w:rsid w:val="002D7B77"/>
    <w:rsid w:val="002D7C49"/>
    <w:rsid w:val="002E5A17"/>
    <w:rsid w:val="002F1666"/>
    <w:rsid w:val="002F2151"/>
    <w:rsid w:val="00302648"/>
    <w:rsid w:val="0033028C"/>
    <w:rsid w:val="0033121B"/>
    <w:rsid w:val="00340B13"/>
    <w:rsid w:val="00343F4C"/>
    <w:rsid w:val="003478D6"/>
    <w:rsid w:val="00354D4B"/>
    <w:rsid w:val="0035672D"/>
    <w:rsid w:val="003645F4"/>
    <w:rsid w:val="00370CBC"/>
    <w:rsid w:val="00374CB2"/>
    <w:rsid w:val="00381604"/>
    <w:rsid w:val="00383968"/>
    <w:rsid w:val="00385B7C"/>
    <w:rsid w:val="00387C2B"/>
    <w:rsid w:val="00392DF6"/>
    <w:rsid w:val="00396151"/>
    <w:rsid w:val="003A7AC3"/>
    <w:rsid w:val="003B627A"/>
    <w:rsid w:val="003B6A4E"/>
    <w:rsid w:val="003C0F57"/>
    <w:rsid w:val="003C1BF6"/>
    <w:rsid w:val="003D4885"/>
    <w:rsid w:val="003D518E"/>
    <w:rsid w:val="003D59E9"/>
    <w:rsid w:val="003E18D4"/>
    <w:rsid w:val="003E2867"/>
    <w:rsid w:val="003E5AB7"/>
    <w:rsid w:val="003F0170"/>
    <w:rsid w:val="003F0A6E"/>
    <w:rsid w:val="003F0D45"/>
    <w:rsid w:val="003F2AA9"/>
    <w:rsid w:val="003F6E70"/>
    <w:rsid w:val="00413520"/>
    <w:rsid w:val="00415BE9"/>
    <w:rsid w:val="00421426"/>
    <w:rsid w:val="004224E3"/>
    <w:rsid w:val="00435FB5"/>
    <w:rsid w:val="004378B5"/>
    <w:rsid w:val="00441966"/>
    <w:rsid w:val="0045234F"/>
    <w:rsid w:val="00454E89"/>
    <w:rsid w:val="00462207"/>
    <w:rsid w:val="00462C25"/>
    <w:rsid w:val="00462E0D"/>
    <w:rsid w:val="00464D0E"/>
    <w:rsid w:val="00467BE3"/>
    <w:rsid w:val="00471D12"/>
    <w:rsid w:val="00473636"/>
    <w:rsid w:val="00474F49"/>
    <w:rsid w:val="00491D8A"/>
    <w:rsid w:val="00493B6D"/>
    <w:rsid w:val="0049514E"/>
    <w:rsid w:val="00495AEE"/>
    <w:rsid w:val="004C25B9"/>
    <w:rsid w:val="004C2CEB"/>
    <w:rsid w:val="004C36D7"/>
    <w:rsid w:val="004C7DD2"/>
    <w:rsid w:val="004D348D"/>
    <w:rsid w:val="004D4968"/>
    <w:rsid w:val="004D77D7"/>
    <w:rsid w:val="004E014C"/>
    <w:rsid w:val="004E3055"/>
    <w:rsid w:val="004E7A73"/>
    <w:rsid w:val="005014CA"/>
    <w:rsid w:val="00504369"/>
    <w:rsid w:val="00511F16"/>
    <w:rsid w:val="005138F4"/>
    <w:rsid w:val="00513A75"/>
    <w:rsid w:val="0051666F"/>
    <w:rsid w:val="005223DA"/>
    <w:rsid w:val="00524D44"/>
    <w:rsid w:val="00530A4D"/>
    <w:rsid w:val="0053179F"/>
    <w:rsid w:val="00531914"/>
    <w:rsid w:val="00534EB0"/>
    <w:rsid w:val="00535418"/>
    <w:rsid w:val="00541B49"/>
    <w:rsid w:val="00550D03"/>
    <w:rsid w:val="005533E3"/>
    <w:rsid w:val="005544F2"/>
    <w:rsid w:val="0056679C"/>
    <w:rsid w:val="00571BD8"/>
    <w:rsid w:val="00572325"/>
    <w:rsid w:val="00572802"/>
    <w:rsid w:val="005728C1"/>
    <w:rsid w:val="005754C2"/>
    <w:rsid w:val="00580C16"/>
    <w:rsid w:val="00584ED6"/>
    <w:rsid w:val="0059147A"/>
    <w:rsid w:val="00592714"/>
    <w:rsid w:val="00596163"/>
    <w:rsid w:val="005A2CE6"/>
    <w:rsid w:val="005A58DD"/>
    <w:rsid w:val="005B1971"/>
    <w:rsid w:val="005B38A1"/>
    <w:rsid w:val="005B390A"/>
    <w:rsid w:val="005B7DA8"/>
    <w:rsid w:val="005C3919"/>
    <w:rsid w:val="005D225D"/>
    <w:rsid w:val="005D4C08"/>
    <w:rsid w:val="005F00E5"/>
    <w:rsid w:val="005F118C"/>
    <w:rsid w:val="005F33DC"/>
    <w:rsid w:val="00601BD9"/>
    <w:rsid w:val="006022C1"/>
    <w:rsid w:val="00610FEA"/>
    <w:rsid w:val="0061149B"/>
    <w:rsid w:val="006135A2"/>
    <w:rsid w:val="00614AB9"/>
    <w:rsid w:val="00630102"/>
    <w:rsid w:val="006375B3"/>
    <w:rsid w:val="00647DB8"/>
    <w:rsid w:val="00654DF8"/>
    <w:rsid w:val="0066139F"/>
    <w:rsid w:val="006613BA"/>
    <w:rsid w:val="00667178"/>
    <w:rsid w:val="006751FD"/>
    <w:rsid w:val="006758B5"/>
    <w:rsid w:val="00677387"/>
    <w:rsid w:val="006870A0"/>
    <w:rsid w:val="00690515"/>
    <w:rsid w:val="0069157C"/>
    <w:rsid w:val="006A086B"/>
    <w:rsid w:val="006A086D"/>
    <w:rsid w:val="006A2D4C"/>
    <w:rsid w:val="006A3C04"/>
    <w:rsid w:val="006A4301"/>
    <w:rsid w:val="006A493F"/>
    <w:rsid w:val="006B69F9"/>
    <w:rsid w:val="006C382C"/>
    <w:rsid w:val="006D2D10"/>
    <w:rsid w:val="006E43FD"/>
    <w:rsid w:val="006E7ABD"/>
    <w:rsid w:val="006F3227"/>
    <w:rsid w:val="006F44E2"/>
    <w:rsid w:val="00701A0D"/>
    <w:rsid w:val="00701AC1"/>
    <w:rsid w:val="00705E2A"/>
    <w:rsid w:val="007130BC"/>
    <w:rsid w:val="00721AC3"/>
    <w:rsid w:val="0073136B"/>
    <w:rsid w:val="00733218"/>
    <w:rsid w:val="00733B9A"/>
    <w:rsid w:val="00734DE2"/>
    <w:rsid w:val="00742FAE"/>
    <w:rsid w:val="00752BC4"/>
    <w:rsid w:val="00761537"/>
    <w:rsid w:val="0077043C"/>
    <w:rsid w:val="007705D1"/>
    <w:rsid w:val="00770C1F"/>
    <w:rsid w:val="007814B8"/>
    <w:rsid w:val="00797739"/>
    <w:rsid w:val="007C15AC"/>
    <w:rsid w:val="007C1BF6"/>
    <w:rsid w:val="007C362A"/>
    <w:rsid w:val="007C556C"/>
    <w:rsid w:val="007D20A9"/>
    <w:rsid w:val="007D5585"/>
    <w:rsid w:val="007D7AA6"/>
    <w:rsid w:val="007F0684"/>
    <w:rsid w:val="007F5CFD"/>
    <w:rsid w:val="007F7A58"/>
    <w:rsid w:val="00810BE9"/>
    <w:rsid w:val="00811CEF"/>
    <w:rsid w:val="00814FFB"/>
    <w:rsid w:val="008150EE"/>
    <w:rsid w:val="008164BA"/>
    <w:rsid w:val="00816FF9"/>
    <w:rsid w:val="00817A8D"/>
    <w:rsid w:val="008420AE"/>
    <w:rsid w:val="00864DB2"/>
    <w:rsid w:val="00871EAD"/>
    <w:rsid w:val="00876356"/>
    <w:rsid w:val="00882BF2"/>
    <w:rsid w:val="00887D79"/>
    <w:rsid w:val="00890407"/>
    <w:rsid w:val="00892137"/>
    <w:rsid w:val="00894B57"/>
    <w:rsid w:val="008B1D1A"/>
    <w:rsid w:val="008B5B71"/>
    <w:rsid w:val="008C1C6F"/>
    <w:rsid w:val="008D28D7"/>
    <w:rsid w:val="008E05B3"/>
    <w:rsid w:val="008E6F6E"/>
    <w:rsid w:val="008E7454"/>
    <w:rsid w:val="008E7E13"/>
    <w:rsid w:val="008F11EF"/>
    <w:rsid w:val="008F232D"/>
    <w:rsid w:val="008F58B1"/>
    <w:rsid w:val="008F7678"/>
    <w:rsid w:val="008F780A"/>
    <w:rsid w:val="00900D93"/>
    <w:rsid w:val="00910630"/>
    <w:rsid w:val="00910FF5"/>
    <w:rsid w:val="00916DA4"/>
    <w:rsid w:val="00917975"/>
    <w:rsid w:val="00922E75"/>
    <w:rsid w:val="0093022B"/>
    <w:rsid w:val="00932BF7"/>
    <w:rsid w:val="00935173"/>
    <w:rsid w:val="009434F7"/>
    <w:rsid w:val="00943ED0"/>
    <w:rsid w:val="00943EEF"/>
    <w:rsid w:val="00956B6B"/>
    <w:rsid w:val="009607D7"/>
    <w:rsid w:val="00960986"/>
    <w:rsid w:val="009619E7"/>
    <w:rsid w:val="00967954"/>
    <w:rsid w:val="009702EF"/>
    <w:rsid w:val="00971BEB"/>
    <w:rsid w:val="00974317"/>
    <w:rsid w:val="00974DD0"/>
    <w:rsid w:val="0097581B"/>
    <w:rsid w:val="009764B4"/>
    <w:rsid w:val="00990174"/>
    <w:rsid w:val="00990C56"/>
    <w:rsid w:val="009910F5"/>
    <w:rsid w:val="009A2F1C"/>
    <w:rsid w:val="009A538E"/>
    <w:rsid w:val="009A692E"/>
    <w:rsid w:val="009A78C4"/>
    <w:rsid w:val="009B03AA"/>
    <w:rsid w:val="009B0FFD"/>
    <w:rsid w:val="009B2599"/>
    <w:rsid w:val="009B48B5"/>
    <w:rsid w:val="009C4372"/>
    <w:rsid w:val="009C72B9"/>
    <w:rsid w:val="009D1C4C"/>
    <w:rsid w:val="009D4296"/>
    <w:rsid w:val="009D6F09"/>
    <w:rsid w:val="009D6FBF"/>
    <w:rsid w:val="009D733A"/>
    <w:rsid w:val="009E476E"/>
    <w:rsid w:val="009E5FAA"/>
    <w:rsid w:val="009E7EFF"/>
    <w:rsid w:val="009F70DE"/>
    <w:rsid w:val="00A047D6"/>
    <w:rsid w:val="00A14B07"/>
    <w:rsid w:val="00A14D2E"/>
    <w:rsid w:val="00A16E66"/>
    <w:rsid w:val="00A27302"/>
    <w:rsid w:val="00A4231E"/>
    <w:rsid w:val="00A45478"/>
    <w:rsid w:val="00A505D2"/>
    <w:rsid w:val="00A513CB"/>
    <w:rsid w:val="00A5598D"/>
    <w:rsid w:val="00A63A45"/>
    <w:rsid w:val="00A6495A"/>
    <w:rsid w:val="00A7171C"/>
    <w:rsid w:val="00A727AE"/>
    <w:rsid w:val="00A80E47"/>
    <w:rsid w:val="00A85DDB"/>
    <w:rsid w:val="00A902F3"/>
    <w:rsid w:val="00AA5E8A"/>
    <w:rsid w:val="00AA62BB"/>
    <w:rsid w:val="00AB0403"/>
    <w:rsid w:val="00AB6BCD"/>
    <w:rsid w:val="00AC10B9"/>
    <w:rsid w:val="00AC1EC1"/>
    <w:rsid w:val="00AD41F3"/>
    <w:rsid w:val="00AD50AA"/>
    <w:rsid w:val="00AE5F96"/>
    <w:rsid w:val="00AE75A7"/>
    <w:rsid w:val="00AE7A37"/>
    <w:rsid w:val="00AF3F28"/>
    <w:rsid w:val="00AF61D2"/>
    <w:rsid w:val="00B0023E"/>
    <w:rsid w:val="00B10C0A"/>
    <w:rsid w:val="00B156BE"/>
    <w:rsid w:val="00B21072"/>
    <w:rsid w:val="00B40492"/>
    <w:rsid w:val="00B40869"/>
    <w:rsid w:val="00B4194D"/>
    <w:rsid w:val="00B4540E"/>
    <w:rsid w:val="00B511A2"/>
    <w:rsid w:val="00B52539"/>
    <w:rsid w:val="00B537D9"/>
    <w:rsid w:val="00B706C7"/>
    <w:rsid w:val="00B7261D"/>
    <w:rsid w:val="00B74832"/>
    <w:rsid w:val="00B819E0"/>
    <w:rsid w:val="00BA20B8"/>
    <w:rsid w:val="00BA5292"/>
    <w:rsid w:val="00BB1BC2"/>
    <w:rsid w:val="00BB29C1"/>
    <w:rsid w:val="00BB4725"/>
    <w:rsid w:val="00BB603B"/>
    <w:rsid w:val="00BC7C3C"/>
    <w:rsid w:val="00BD0800"/>
    <w:rsid w:val="00BD6326"/>
    <w:rsid w:val="00BE1E29"/>
    <w:rsid w:val="00BE2639"/>
    <w:rsid w:val="00BE2DA8"/>
    <w:rsid w:val="00BF3A3F"/>
    <w:rsid w:val="00BF578F"/>
    <w:rsid w:val="00BF6F8E"/>
    <w:rsid w:val="00BF73BB"/>
    <w:rsid w:val="00C031EB"/>
    <w:rsid w:val="00C052D8"/>
    <w:rsid w:val="00C057CB"/>
    <w:rsid w:val="00C066E2"/>
    <w:rsid w:val="00C11A22"/>
    <w:rsid w:val="00C12631"/>
    <w:rsid w:val="00C129B1"/>
    <w:rsid w:val="00C12FBE"/>
    <w:rsid w:val="00C13351"/>
    <w:rsid w:val="00C208BB"/>
    <w:rsid w:val="00C3186E"/>
    <w:rsid w:val="00C321C1"/>
    <w:rsid w:val="00C338ED"/>
    <w:rsid w:val="00C3543E"/>
    <w:rsid w:val="00C42CDF"/>
    <w:rsid w:val="00C51F46"/>
    <w:rsid w:val="00C556AA"/>
    <w:rsid w:val="00C62286"/>
    <w:rsid w:val="00C730B3"/>
    <w:rsid w:val="00C85DA0"/>
    <w:rsid w:val="00C94E94"/>
    <w:rsid w:val="00C95E5A"/>
    <w:rsid w:val="00CA18DC"/>
    <w:rsid w:val="00CB2BCC"/>
    <w:rsid w:val="00CB37BF"/>
    <w:rsid w:val="00CB76F6"/>
    <w:rsid w:val="00CD1521"/>
    <w:rsid w:val="00CD4841"/>
    <w:rsid w:val="00CD55FF"/>
    <w:rsid w:val="00CD7ECB"/>
    <w:rsid w:val="00CE0773"/>
    <w:rsid w:val="00CE412D"/>
    <w:rsid w:val="00CF0CFE"/>
    <w:rsid w:val="00CF28C0"/>
    <w:rsid w:val="00D05E2F"/>
    <w:rsid w:val="00D076BA"/>
    <w:rsid w:val="00D249CF"/>
    <w:rsid w:val="00D257BF"/>
    <w:rsid w:val="00D30469"/>
    <w:rsid w:val="00D34245"/>
    <w:rsid w:val="00D362C1"/>
    <w:rsid w:val="00D53320"/>
    <w:rsid w:val="00D5443F"/>
    <w:rsid w:val="00D6073D"/>
    <w:rsid w:val="00D65CC6"/>
    <w:rsid w:val="00D70DA3"/>
    <w:rsid w:val="00D738A8"/>
    <w:rsid w:val="00D75329"/>
    <w:rsid w:val="00D753FE"/>
    <w:rsid w:val="00D75795"/>
    <w:rsid w:val="00D90A6E"/>
    <w:rsid w:val="00D90C54"/>
    <w:rsid w:val="00D930FE"/>
    <w:rsid w:val="00D95297"/>
    <w:rsid w:val="00D97739"/>
    <w:rsid w:val="00DA019F"/>
    <w:rsid w:val="00DA4487"/>
    <w:rsid w:val="00DA4B55"/>
    <w:rsid w:val="00DA5133"/>
    <w:rsid w:val="00DA6670"/>
    <w:rsid w:val="00DA7C37"/>
    <w:rsid w:val="00DB0ADD"/>
    <w:rsid w:val="00DB535B"/>
    <w:rsid w:val="00DC017F"/>
    <w:rsid w:val="00DC16B1"/>
    <w:rsid w:val="00DC2D46"/>
    <w:rsid w:val="00DC451C"/>
    <w:rsid w:val="00DD0576"/>
    <w:rsid w:val="00DD4968"/>
    <w:rsid w:val="00DE6D38"/>
    <w:rsid w:val="00DF4DCE"/>
    <w:rsid w:val="00DF505D"/>
    <w:rsid w:val="00E01669"/>
    <w:rsid w:val="00E06E5B"/>
    <w:rsid w:val="00E071BE"/>
    <w:rsid w:val="00E07634"/>
    <w:rsid w:val="00E10BD9"/>
    <w:rsid w:val="00E11F32"/>
    <w:rsid w:val="00E12201"/>
    <w:rsid w:val="00E146BD"/>
    <w:rsid w:val="00E163D4"/>
    <w:rsid w:val="00E16E50"/>
    <w:rsid w:val="00E318FF"/>
    <w:rsid w:val="00E36171"/>
    <w:rsid w:val="00E36E7D"/>
    <w:rsid w:val="00E40737"/>
    <w:rsid w:val="00E452EC"/>
    <w:rsid w:val="00E50718"/>
    <w:rsid w:val="00E55747"/>
    <w:rsid w:val="00E66EC4"/>
    <w:rsid w:val="00E67E50"/>
    <w:rsid w:val="00E723A1"/>
    <w:rsid w:val="00E72FC7"/>
    <w:rsid w:val="00E802C5"/>
    <w:rsid w:val="00E91D17"/>
    <w:rsid w:val="00E9511C"/>
    <w:rsid w:val="00E97F29"/>
    <w:rsid w:val="00EA1425"/>
    <w:rsid w:val="00EA56A5"/>
    <w:rsid w:val="00EA5DD1"/>
    <w:rsid w:val="00EB1A2A"/>
    <w:rsid w:val="00EB6F19"/>
    <w:rsid w:val="00EC106A"/>
    <w:rsid w:val="00EC4EB3"/>
    <w:rsid w:val="00EC744A"/>
    <w:rsid w:val="00EE0619"/>
    <w:rsid w:val="00EE1366"/>
    <w:rsid w:val="00EE2104"/>
    <w:rsid w:val="00EE32DE"/>
    <w:rsid w:val="00EE67E1"/>
    <w:rsid w:val="00EF1F6E"/>
    <w:rsid w:val="00EF4881"/>
    <w:rsid w:val="00EF6C62"/>
    <w:rsid w:val="00EF788D"/>
    <w:rsid w:val="00F0312D"/>
    <w:rsid w:val="00F039AF"/>
    <w:rsid w:val="00F172F3"/>
    <w:rsid w:val="00F17E23"/>
    <w:rsid w:val="00F20623"/>
    <w:rsid w:val="00F2132A"/>
    <w:rsid w:val="00F21D92"/>
    <w:rsid w:val="00F21ED3"/>
    <w:rsid w:val="00F30050"/>
    <w:rsid w:val="00F30685"/>
    <w:rsid w:val="00F31DB0"/>
    <w:rsid w:val="00F32A48"/>
    <w:rsid w:val="00F3394B"/>
    <w:rsid w:val="00F346F7"/>
    <w:rsid w:val="00F42C72"/>
    <w:rsid w:val="00F435A4"/>
    <w:rsid w:val="00F51B5F"/>
    <w:rsid w:val="00F70E83"/>
    <w:rsid w:val="00F73213"/>
    <w:rsid w:val="00F90971"/>
    <w:rsid w:val="00F92E34"/>
    <w:rsid w:val="00F933D6"/>
    <w:rsid w:val="00F97057"/>
    <w:rsid w:val="00F976F2"/>
    <w:rsid w:val="00FA0109"/>
    <w:rsid w:val="00FC34D7"/>
    <w:rsid w:val="00FC44CF"/>
    <w:rsid w:val="00FD3638"/>
    <w:rsid w:val="00FD4F9B"/>
    <w:rsid w:val="00FD5ADB"/>
    <w:rsid w:val="00FE1025"/>
    <w:rsid w:val="00FE1C45"/>
    <w:rsid w:val="00FE39E8"/>
    <w:rsid w:val="00FE64A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4448B6"/>
  <w15:docId w15:val="{BFD94012-CB0D-4F34-AAEE-2D25476A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MS Gothic" w:hAnsi="Century" w:cs="Times New Roman"/>
      <w:sz w:val="22"/>
      <w:szCs w:val="24"/>
    </w:rPr>
  </w:style>
  <w:style w:type="character" w:customStyle="1" w:styleId="20">
    <w:name w:val="本文 2 (文字)"/>
    <w:basedOn w:val="a0"/>
    <w:link w:val="2"/>
    <w:semiHidden/>
    <w:rsid w:val="006A4301"/>
    <w:rPr>
      <w:rFonts w:ascii="Century" w:eastAsia="MS Gothic"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7823">
      <w:bodyDiv w:val="1"/>
      <w:marLeft w:val="0"/>
      <w:marRight w:val="0"/>
      <w:marTop w:val="0"/>
      <w:marBottom w:val="0"/>
      <w:divBdr>
        <w:top w:val="none" w:sz="0" w:space="0" w:color="auto"/>
        <w:left w:val="none" w:sz="0" w:space="0" w:color="auto"/>
        <w:bottom w:val="none" w:sz="0" w:space="0" w:color="auto"/>
        <w:right w:val="none" w:sz="0" w:space="0" w:color="auto"/>
      </w:divBdr>
    </w:div>
    <w:div w:id="1234193025">
      <w:bodyDiv w:val="1"/>
      <w:marLeft w:val="0"/>
      <w:marRight w:val="0"/>
      <w:marTop w:val="0"/>
      <w:marBottom w:val="0"/>
      <w:divBdr>
        <w:top w:val="none" w:sz="0" w:space="0" w:color="auto"/>
        <w:left w:val="none" w:sz="0" w:space="0" w:color="auto"/>
        <w:bottom w:val="none" w:sz="0" w:space="0" w:color="auto"/>
        <w:right w:val="none" w:sz="0" w:space="0" w:color="auto"/>
      </w:divBdr>
    </w:div>
    <w:div w:id="21038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66A-1DE5-4B58-8E80-CA74EFD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228</cp:revision>
  <cp:lastPrinted>2018-05-16T02:42:00Z</cp:lastPrinted>
  <dcterms:created xsi:type="dcterms:W3CDTF">2020-02-13T08:23:00Z</dcterms:created>
  <dcterms:modified xsi:type="dcterms:W3CDTF">2022-04-04T07:20:00Z</dcterms:modified>
</cp:coreProperties>
</file>